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4130" w14:textId="5FDD850D" w:rsidR="00D87006" w:rsidRPr="00473C04" w:rsidRDefault="00B543D2" w:rsidP="003D3C4D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41AC6F" wp14:editId="62CF838D">
            <wp:simplePos x="0" y="0"/>
            <wp:positionH relativeFrom="margin">
              <wp:posOffset>28575</wp:posOffset>
            </wp:positionH>
            <wp:positionV relativeFrom="paragraph">
              <wp:posOffset>9525</wp:posOffset>
            </wp:positionV>
            <wp:extent cx="122301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196" y="21224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us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06" w:rsidRPr="00473C04">
        <w:rPr>
          <w:rFonts w:ascii="Georgia" w:hAnsi="Georgia"/>
          <w:b/>
          <w:sz w:val="24"/>
          <w:szCs w:val="24"/>
        </w:rPr>
        <w:t>201</w:t>
      </w:r>
      <w:r w:rsidR="003939DF">
        <w:rPr>
          <w:rFonts w:ascii="Georgia" w:hAnsi="Georgia"/>
          <w:b/>
          <w:sz w:val="24"/>
          <w:szCs w:val="24"/>
        </w:rPr>
        <w:t>8</w:t>
      </w:r>
      <w:r w:rsidR="00D87006" w:rsidRPr="00473C04">
        <w:rPr>
          <w:rFonts w:ascii="Georgia" w:hAnsi="Georgia"/>
          <w:b/>
          <w:sz w:val="24"/>
          <w:szCs w:val="24"/>
        </w:rPr>
        <w:t xml:space="preserve"> Medusa Mythology Exam</w:t>
      </w:r>
      <w:r w:rsidR="003D3C4D">
        <w:rPr>
          <w:rFonts w:ascii="Georgia" w:hAnsi="Georgia"/>
          <w:b/>
          <w:sz w:val="24"/>
          <w:szCs w:val="24"/>
        </w:rPr>
        <w:t xml:space="preserve">: </w:t>
      </w:r>
      <w:r w:rsidR="00D87006" w:rsidRPr="00473C04">
        <w:rPr>
          <w:rFonts w:ascii="Georgia" w:hAnsi="Georgia"/>
          <w:b/>
          <w:sz w:val="24"/>
          <w:szCs w:val="24"/>
        </w:rPr>
        <w:t>“</w:t>
      </w:r>
      <w:r w:rsidR="003939DF">
        <w:rPr>
          <w:rFonts w:ascii="Georgia" w:hAnsi="Georgia"/>
          <w:b/>
          <w:sz w:val="24"/>
          <w:szCs w:val="24"/>
        </w:rPr>
        <w:t xml:space="preserve">Where Have All </w:t>
      </w:r>
      <w:proofErr w:type="gramStart"/>
      <w:r w:rsidR="003939DF">
        <w:rPr>
          <w:rFonts w:ascii="Georgia" w:hAnsi="Georgia"/>
          <w:b/>
          <w:sz w:val="24"/>
          <w:szCs w:val="24"/>
        </w:rPr>
        <w:t>The</w:t>
      </w:r>
      <w:proofErr w:type="gramEnd"/>
      <w:r w:rsidR="003939DF">
        <w:rPr>
          <w:rFonts w:ascii="Georgia" w:hAnsi="Georgia"/>
          <w:b/>
          <w:sz w:val="24"/>
          <w:szCs w:val="24"/>
        </w:rPr>
        <w:t xml:space="preserve"> Heroes Gone</w:t>
      </w:r>
      <w:bookmarkStart w:id="0" w:name="_GoBack"/>
      <w:bookmarkEnd w:id="0"/>
      <w:r w:rsidR="003939DF">
        <w:rPr>
          <w:rFonts w:ascii="Georgia" w:hAnsi="Georgia"/>
          <w:b/>
          <w:sz w:val="24"/>
          <w:szCs w:val="24"/>
        </w:rPr>
        <w:t>?</w:t>
      </w:r>
      <w:r w:rsidR="00D87006" w:rsidRPr="00473C04">
        <w:rPr>
          <w:rFonts w:ascii="Georgia" w:hAnsi="Georgia"/>
          <w:b/>
          <w:sz w:val="24"/>
          <w:szCs w:val="24"/>
        </w:rPr>
        <w:t>”</w:t>
      </w:r>
    </w:p>
    <w:p w14:paraId="4B36B9A9" w14:textId="52075800" w:rsidR="00D87006" w:rsidRPr="004C4956" w:rsidRDefault="00D87006" w:rsidP="004C4956">
      <w:pPr>
        <w:pStyle w:val="NoSpacing"/>
        <w:jc w:val="center"/>
        <w:rPr>
          <w:rFonts w:ascii="Georgia" w:hAnsi="Georgia"/>
          <w:sz w:val="14"/>
          <w:szCs w:val="24"/>
        </w:rPr>
      </w:pPr>
    </w:p>
    <w:p w14:paraId="6D562ADB" w14:textId="73BB7068" w:rsidR="0085768E" w:rsidRDefault="003939DF" w:rsidP="003939DF">
      <w:pPr>
        <w:pStyle w:val="NoSpacing"/>
        <w:spacing w:line="276" w:lineRule="auto"/>
        <w:ind w:left="72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Heroes:</w:t>
      </w:r>
    </w:p>
    <w:p w14:paraId="78D44588" w14:textId="06F23BAD" w:rsidR="003939DF" w:rsidRPr="003D3C4D" w:rsidRDefault="003939DF" w:rsidP="003939DF">
      <w:pPr>
        <w:pStyle w:val="NoSpacing"/>
        <w:spacing w:line="276" w:lineRule="auto"/>
        <w:ind w:left="2880" w:firstLine="720"/>
        <w:rPr>
          <w:rFonts w:ascii="Georgia" w:hAnsi="Georgia"/>
          <w:i/>
          <w:szCs w:val="24"/>
        </w:rPr>
      </w:pPr>
      <w:r w:rsidRPr="003D3C4D">
        <w:rPr>
          <w:rFonts w:ascii="Georgia" w:hAnsi="Georgia"/>
          <w:i/>
          <w:szCs w:val="24"/>
        </w:rPr>
        <w:t>Achilles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  <w:t>Odysseus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</w:r>
      <w:proofErr w:type="spellStart"/>
      <w:r w:rsidRPr="003D3C4D">
        <w:rPr>
          <w:rFonts w:ascii="Georgia" w:hAnsi="Georgia"/>
          <w:i/>
          <w:szCs w:val="24"/>
        </w:rPr>
        <w:t>Atalanta</w:t>
      </w:r>
      <w:proofErr w:type="spellEnd"/>
    </w:p>
    <w:p w14:paraId="42F87FA6" w14:textId="1B4659F1" w:rsidR="003939DF" w:rsidRPr="003D3C4D" w:rsidRDefault="003939DF" w:rsidP="003939DF">
      <w:pPr>
        <w:pStyle w:val="NoSpacing"/>
        <w:spacing w:line="276" w:lineRule="auto"/>
        <w:ind w:left="2880" w:firstLine="720"/>
        <w:rPr>
          <w:rFonts w:ascii="Georgia" w:hAnsi="Georgia"/>
          <w:i/>
          <w:szCs w:val="24"/>
        </w:rPr>
      </w:pPr>
      <w:r w:rsidRPr="003D3C4D">
        <w:rPr>
          <w:rFonts w:ascii="Georgia" w:hAnsi="Georgia"/>
          <w:i/>
          <w:szCs w:val="24"/>
        </w:rPr>
        <w:t>Aeneas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</w:r>
      <w:r w:rsid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>Oedipus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  <w:t>Medea</w:t>
      </w:r>
    </w:p>
    <w:p w14:paraId="6BAAD84F" w14:textId="372C06CA" w:rsidR="003939DF" w:rsidRPr="003D3C4D" w:rsidRDefault="003939DF" w:rsidP="003939DF">
      <w:pPr>
        <w:pStyle w:val="NoSpacing"/>
        <w:spacing w:line="276" w:lineRule="auto"/>
        <w:ind w:left="2880" w:firstLine="720"/>
        <w:rPr>
          <w:rFonts w:ascii="Georgia" w:hAnsi="Georgia"/>
          <w:i/>
          <w:szCs w:val="24"/>
        </w:rPr>
      </w:pPr>
      <w:r w:rsidRPr="003D3C4D">
        <w:rPr>
          <w:rFonts w:ascii="Georgia" w:hAnsi="Georgia"/>
          <w:i/>
          <w:szCs w:val="24"/>
        </w:rPr>
        <w:t>Cadmus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  <w:t>Perseus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</w:r>
      <w:proofErr w:type="spellStart"/>
      <w:r w:rsidRPr="003D3C4D">
        <w:rPr>
          <w:rFonts w:ascii="Georgia" w:hAnsi="Georgia"/>
          <w:i/>
          <w:szCs w:val="24"/>
        </w:rPr>
        <w:t>Penthesilea</w:t>
      </w:r>
      <w:proofErr w:type="spellEnd"/>
    </w:p>
    <w:p w14:paraId="05451517" w14:textId="0E21C015" w:rsidR="003939DF" w:rsidRPr="003D3C4D" w:rsidRDefault="003939DF" w:rsidP="003939DF">
      <w:pPr>
        <w:pStyle w:val="NoSpacing"/>
        <w:spacing w:line="276" w:lineRule="auto"/>
        <w:ind w:left="2880" w:firstLine="720"/>
        <w:rPr>
          <w:rFonts w:ascii="Georgia" w:hAnsi="Georgia"/>
          <w:i/>
          <w:szCs w:val="24"/>
        </w:rPr>
      </w:pPr>
      <w:r w:rsidRPr="003D3C4D">
        <w:rPr>
          <w:rFonts w:ascii="Georgia" w:hAnsi="Georgia"/>
          <w:i/>
          <w:szCs w:val="24"/>
        </w:rPr>
        <w:t>Heracles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  <w:t>Theseus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  <w:t>Hippolyta</w:t>
      </w:r>
    </w:p>
    <w:p w14:paraId="6CCA89D8" w14:textId="4DF6AFBC" w:rsidR="003939DF" w:rsidRPr="003D3C4D" w:rsidRDefault="003D3C4D" w:rsidP="003939DF">
      <w:pPr>
        <w:pStyle w:val="NoSpacing"/>
        <w:spacing w:line="276" w:lineRule="auto"/>
        <w:ind w:left="720" w:firstLine="720"/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tab/>
      </w:r>
      <w:r w:rsidR="003939DF" w:rsidRPr="003D3C4D">
        <w:rPr>
          <w:rFonts w:ascii="Georgia" w:hAnsi="Georgia"/>
          <w:i/>
          <w:szCs w:val="24"/>
        </w:rPr>
        <w:tab/>
        <w:t>Jason</w:t>
      </w:r>
      <w:r w:rsidR="003939DF" w:rsidRPr="003D3C4D">
        <w:rPr>
          <w:rFonts w:ascii="Georgia" w:hAnsi="Georgia"/>
          <w:i/>
          <w:szCs w:val="24"/>
        </w:rPr>
        <w:tab/>
      </w:r>
      <w:r w:rsidR="003939DF" w:rsidRPr="003D3C4D">
        <w:rPr>
          <w:rFonts w:ascii="Georgia" w:hAnsi="Georgia"/>
          <w:i/>
          <w:szCs w:val="24"/>
        </w:rPr>
        <w:tab/>
      </w:r>
      <w:r w:rsidR="003939DF" w:rsidRPr="003D3C4D">
        <w:rPr>
          <w:rFonts w:ascii="Georgia" w:hAnsi="Georgia"/>
          <w:i/>
          <w:szCs w:val="24"/>
        </w:rPr>
        <w:tab/>
        <w:t xml:space="preserve">Tantalus, </w:t>
      </w:r>
      <w:r w:rsidR="003939DF" w:rsidRPr="003D3C4D">
        <w:rPr>
          <w:rFonts w:ascii="Georgia" w:hAnsi="Georgia"/>
          <w:i/>
          <w:szCs w:val="24"/>
        </w:rPr>
        <w:tab/>
      </w:r>
      <w:r w:rsidR="003939DF" w:rsidRPr="003D3C4D">
        <w:rPr>
          <w:rFonts w:ascii="Georgia" w:hAnsi="Georgia"/>
          <w:i/>
          <w:szCs w:val="24"/>
        </w:rPr>
        <w:tab/>
        <w:t xml:space="preserve">Orpheus, </w:t>
      </w:r>
    </w:p>
    <w:p w14:paraId="0836481C" w14:textId="187B0C05" w:rsidR="003939DF" w:rsidRPr="003D3C4D" w:rsidRDefault="003939DF" w:rsidP="003939DF">
      <w:pPr>
        <w:pStyle w:val="NoSpacing"/>
        <w:spacing w:line="276" w:lineRule="auto"/>
        <w:ind w:left="2160"/>
        <w:rPr>
          <w:rFonts w:ascii="Georgia" w:hAnsi="Georgia"/>
          <w:i/>
          <w:szCs w:val="24"/>
        </w:rPr>
      </w:pPr>
      <w:r w:rsidRPr="003D3C4D">
        <w:rPr>
          <w:rFonts w:ascii="Georgia" w:hAnsi="Georgia"/>
          <w:i/>
          <w:szCs w:val="24"/>
        </w:rPr>
        <w:t xml:space="preserve">       </w:t>
      </w:r>
      <w:r w:rsid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 xml:space="preserve">  </w:t>
      </w:r>
      <w:r w:rsidRPr="003D3C4D">
        <w:rPr>
          <w:rFonts w:ascii="Georgia" w:hAnsi="Georgia"/>
          <w:i/>
          <w:szCs w:val="24"/>
        </w:rPr>
        <w:tab/>
        <w:t>Bellerophon</w:t>
      </w:r>
      <w:r w:rsidRPr="003D3C4D">
        <w:rPr>
          <w:rFonts w:ascii="Georgia" w:hAnsi="Georgia"/>
          <w:i/>
          <w:szCs w:val="24"/>
        </w:rPr>
        <w:tab/>
      </w:r>
      <w:r w:rsidRPr="003D3C4D">
        <w:rPr>
          <w:rFonts w:ascii="Georgia" w:hAnsi="Georgia"/>
          <w:i/>
          <w:szCs w:val="24"/>
        </w:rPr>
        <w:tab/>
        <w:t xml:space="preserve">       Sisyphus, </w:t>
      </w:r>
      <w:r w:rsidRPr="003D3C4D">
        <w:rPr>
          <w:rFonts w:ascii="Georgia" w:hAnsi="Georgia"/>
          <w:i/>
          <w:szCs w:val="24"/>
        </w:rPr>
        <w:tab/>
        <w:t xml:space="preserve">     </w:t>
      </w:r>
      <w:r w:rsidR="003D3C4D">
        <w:rPr>
          <w:rFonts w:ascii="Georgia" w:hAnsi="Georgia"/>
          <w:i/>
          <w:szCs w:val="24"/>
        </w:rPr>
        <w:tab/>
        <w:t xml:space="preserve">     </w:t>
      </w:r>
      <w:r w:rsidRPr="003D3C4D">
        <w:rPr>
          <w:rFonts w:ascii="Georgia" w:hAnsi="Georgia"/>
          <w:i/>
          <w:szCs w:val="24"/>
        </w:rPr>
        <w:t xml:space="preserve"> Daedalus</w:t>
      </w:r>
    </w:p>
    <w:p w14:paraId="048A6476" w14:textId="0E312204" w:rsidR="003939DF" w:rsidRPr="003D3C4D" w:rsidRDefault="003939DF" w:rsidP="003D3C4D">
      <w:pPr>
        <w:pStyle w:val="NoSpacing"/>
        <w:spacing w:after="240" w:line="276" w:lineRule="auto"/>
        <w:ind w:left="5040"/>
        <w:rPr>
          <w:rFonts w:ascii="Georgia" w:hAnsi="Georgia"/>
          <w:i/>
          <w:szCs w:val="24"/>
        </w:rPr>
      </w:pPr>
      <w:r w:rsidRPr="003D3C4D">
        <w:rPr>
          <w:rFonts w:ascii="Georgia" w:hAnsi="Georgia"/>
          <w:i/>
          <w:szCs w:val="24"/>
        </w:rPr>
        <w:t xml:space="preserve">      </w:t>
      </w:r>
      <w:r w:rsidRPr="003D3C4D">
        <w:rPr>
          <w:rFonts w:ascii="Georgia" w:hAnsi="Georgia"/>
          <w:i/>
          <w:szCs w:val="24"/>
        </w:rPr>
        <w:tab/>
        <w:t xml:space="preserve">      Ixion</w:t>
      </w:r>
    </w:p>
    <w:p w14:paraId="43F0E4E3" w14:textId="6AD1802D" w:rsidR="003939DF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Achilles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 – Born: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Phthia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, Died: Troy. Visited: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>. Pelion, Scyros, Aulis, Troy</w:t>
      </w:r>
    </w:p>
    <w:p w14:paraId="3D7021AA" w14:textId="1CAE8A30" w:rsidR="003939DF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Aeneas 1</w:t>
      </w:r>
      <w:r w:rsidR="0072386A" w:rsidRPr="004C4956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– Born: Troy; Died: Latium. Visited: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. Ida, Thrace, Delos, Crete,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Strophades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 Islands</w:t>
      </w:r>
    </w:p>
    <w:p w14:paraId="095B47A0" w14:textId="4EBD08E3" w:rsidR="0072386A" w:rsidRPr="004C4956" w:rsidRDefault="00072DCC" w:rsidP="0072386A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Aeneas 2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 - Born: Troy; Died: Latium. Visited: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Epeirus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, Sicily, Carthage, the Underworld, Latium,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Pallanteum</w:t>
      </w:r>
      <w:proofErr w:type="spellEnd"/>
    </w:p>
    <w:p w14:paraId="74C920C9" w14:textId="66D3D924" w:rsidR="00072DCC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Cadmus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 – Born: Phoenicia; Died: Illyria. Visited: Thrace, Delphi, Thebes</w:t>
      </w:r>
    </w:p>
    <w:p w14:paraId="24D2D148" w14:textId="75D88E7B" w:rsidR="00072DCC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Heracles 1</w:t>
      </w:r>
      <w:r w:rsidR="0072386A" w:rsidRPr="004C4956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– Born: Thebes; Died: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. Aetna. Visited: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. Cithaeron, Nemea,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Lerna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Ceryneia</w:t>
      </w:r>
      <w:proofErr w:type="spellEnd"/>
      <w:r w:rsidR="004C4956" w:rsidRPr="004C4956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Erymantheia</w:t>
      </w:r>
      <w:proofErr w:type="spellEnd"/>
    </w:p>
    <w:p w14:paraId="4340095C" w14:textId="2591A616" w:rsidR="00072DCC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Heracles 2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 - Born: Thebes; Died: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>. Aetna. Visited: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Elis, Lake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Stymphalus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 xml:space="preserve">, Crete, </w:t>
      </w:r>
      <w:r w:rsidR="004C4956" w:rsidRPr="004C4956">
        <w:rPr>
          <w:rFonts w:ascii="Georgia" w:eastAsia="Georgia" w:hAnsi="Georgia" w:cs="Georgia"/>
          <w:sz w:val="20"/>
          <w:szCs w:val="20"/>
        </w:rPr>
        <w:t>Thrace</w:t>
      </w:r>
    </w:p>
    <w:p w14:paraId="44B98EA5" w14:textId="4B71B69B" w:rsidR="00072DCC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Heracles 3</w:t>
      </w:r>
      <w:r w:rsidR="0072386A" w:rsidRPr="004C4956">
        <w:rPr>
          <w:rFonts w:ascii="Georgia" w:eastAsia="Georgia" w:hAnsi="Georgia" w:cs="Georgia"/>
          <w:sz w:val="20"/>
          <w:szCs w:val="20"/>
        </w:rPr>
        <w:t xml:space="preserve"> - Born: Thebes; Died: </w:t>
      </w:r>
      <w:proofErr w:type="spellStart"/>
      <w:r w:rsidR="0072386A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72386A" w:rsidRPr="004C4956">
        <w:rPr>
          <w:rFonts w:ascii="Georgia" w:eastAsia="Georgia" w:hAnsi="Georgia" w:cs="Georgia"/>
          <w:sz w:val="20"/>
          <w:szCs w:val="20"/>
        </w:rPr>
        <w:t>. Aetna. Visited: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Pherae</w:t>
      </w:r>
      <w:proofErr w:type="spellEnd"/>
      <w:r w:rsidR="004C4956" w:rsidRPr="004C4956">
        <w:rPr>
          <w:rFonts w:ascii="Georgia" w:eastAsia="Georgia" w:hAnsi="Georgia" w:cs="Georgia"/>
          <w:sz w:val="20"/>
          <w:szCs w:val="20"/>
        </w:rPr>
        <w:t xml:space="preserve">, Land of Amazons, Troy,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Erytheia</w:t>
      </w:r>
      <w:proofErr w:type="spellEnd"/>
      <w:r w:rsidR="004C4956" w:rsidRPr="004C4956">
        <w:rPr>
          <w:rFonts w:ascii="Georgia" w:eastAsia="Georgia" w:hAnsi="Georgia" w:cs="Georgia"/>
          <w:sz w:val="20"/>
          <w:szCs w:val="20"/>
        </w:rPr>
        <w:t>, Strait of Gibraltar</w:t>
      </w:r>
    </w:p>
    <w:p w14:paraId="3EDCE386" w14:textId="532CBC47" w:rsidR="0072386A" w:rsidRPr="004C4956" w:rsidRDefault="0072386A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Heracles 4</w:t>
      </w:r>
      <w:r w:rsidRPr="004C4956">
        <w:rPr>
          <w:rFonts w:ascii="Georgia" w:eastAsia="Georgia" w:hAnsi="Georgia" w:cs="Georgia"/>
          <w:sz w:val="20"/>
          <w:szCs w:val="20"/>
        </w:rPr>
        <w:t xml:space="preserve"> - Born: Thebes; Died: </w:t>
      </w:r>
      <w:proofErr w:type="spellStart"/>
      <w:r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Pr="004C4956">
        <w:rPr>
          <w:rFonts w:ascii="Georgia" w:eastAsia="Georgia" w:hAnsi="Georgia" w:cs="Georgia"/>
          <w:sz w:val="20"/>
          <w:szCs w:val="20"/>
        </w:rPr>
        <w:t>. Aetna. Visited: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Italy, Land of Hesperides, the Underworld, Lydia, </w:t>
      </w:r>
      <w:r w:rsidRPr="004C4956">
        <w:rPr>
          <w:rFonts w:ascii="Georgia" w:eastAsia="Georgia" w:hAnsi="Georgia" w:cs="Georgia"/>
          <w:sz w:val="20"/>
          <w:szCs w:val="20"/>
        </w:rPr>
        <w:t>Tiryns</w:t>
      </w:r>
    </w:p>
    <w:p w14:paraId="61E05149" w14:textId="34D0F07A" w:rsidR="00072DCC" w:rsidRPr="004C4956" w:rsidRDefault="00072DCC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Jason 1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– </w:t>
      </w:r>
      <w:r w:rsidR="004C4956" w:rsidRPr="004C4956">
        <w:rPr>
          <w:rFonts w:ascii="Georgia" w:eastAsia="Georgia" w:hAnsi="Georgia" w:cs="Georgia"/>
          <w:sz w:val="19"/>
          <w:szCs w:val="19"/>
        </w:rPr>
        <w:t>Born &amp; Died</w:t>
      </w:r>
      <w:r w:rsidR="004C4956" w:rsidRPr="004C4956">
        <w:rPr>
          <w:rFonts w:ascii="Georgia" w:eastAsia="Georgia" w:hAnsi="Georgia" w:cs="Georgia"/>
          <w:sz w:val="18"/>
          <w:szCs w:val="20"/>
        </w:rPr>
        <w:t xml:space="preserve">: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Iolcus</w:t>
      </w:r>
      <w:proofErr w:type="spellEnd"/>
      <w:r w:rsidR="004C4956" w:rsidRPr="004C4956">
        <w:rPr>
          <w:rFonts w:ascii="Georgia" w:eastAsia="Georgia" w:hAnsi="Georgia" w:cs="Georgia"/>
          <w:sz w:val="18"/>
          <w:szCs w:val="20"/>
        </w:rPr>
        <w:t xml:space="preserve">. </w:t>
      </w:r>
      <w:r w:rsidR="004C4956" w:rsidRPr="004C4956">
        <w:rPr>
          <w:rFonts w:ascii="Georgia" w:eastAsia="Georgia" w:hAnsi="Georgia" w:cs="Georgia"/>
          <w:sz w:val="19"/>
          <w:szCs w:val="19"/>
        </w:rPr>
        <w:t>Visited</w:t>
      </w:r>
      <w:r w:rsidR="004C4956" w:rsidRPr="004C4956">
        <w:rPr>
          <w:rFonts w:ascii="Georgia" w:eastAsia="Georgia" w:hAnsi="Georgia" w:cs="Georgia"/>
          <w:sz w:val="18"/>
          <w:szCs w:val="20"/>
        </w:rPr>
        <w:t xml:space="preserve">: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4C4956" w:rsidRPr="004C4956">
        <w:rPr>
          <w:rFonts w:ascii="Georgia" w:eastAsia="Georgia" w:hAnsi="Georgia" w:cs="Georgia"/>
          <w:sz w:val="18"/>
          <w:szCs w:val="20"/>
        </w:rPr>
        <w:t xml:space="preserve">. </w:t>
      </w:r>
      <w:r w:rsidR="004C4956" w:rsidRPr="004C4956">
        <w:rPr>
          <w:rFonts w:ascii="Georgia" w:eastAsia="Georgia" w:hAnsi="Georgia" w:cs="Georgia"/>
          <w:sz w:val="20"/>
          <w:szCs w:val="20"/>
        </w:rPr>
        <w:t>Pelion</w:t>
      </w:r>
      <w:r w:rsidR="004C4956" w:rsidRPr="004C4956">
        <w:rPr>
          <w:rFonts w:ascii="Georgia" w:eastAsia="Georgia" w:hAnsi="Georgia" w:cs="Georgia"/>
          <w:sz w:val="18"/>
          <w:szCs w:val="20"/>
        </w:rPr>
        <w:t xml:space="preserve">,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Anaurus</w:t>
      </w:r>
      <w:proofErr w:type="spellEnd"/>
      <w:r w:rsidR="004C4956" w:rsidRPr="004C4956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Rvr</w:t>
      </w:r>
      <w:proofErr w:type="spellEnd"/>
      <w:r w:rsidR="004C4956" w:rsidRPr="004C4956">
        <w:rPr>
          <w:rFonts w:ascii="Georgia" w:eastAsia="Georgia" w:hAnsi="Georgia" w:cs="Georgia"/>
          <w:sz w:val="18"/>
          <w:szCs w:val="20"/>
        </w:rPr>
        <w:t>.,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Lemnos</w:t>
      </w:r>
      <w:r w:rsidR="004C4956" w:rsidRPr="004C4956">
        <w:rPr>
          <w:rFonts w:ascii="Georgia" w:eastAsia="Georgia" w:hAnsi="Georgia" w:cs="Georgia"/>
          <w:sz w:val="18"/>
          <w:szCs w:val="20"/>
        </w:rPr>
        <w:t xml:space="preserve">, 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Land of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Doliones</w:t>
      </w:r>
      <w:proofErr w:type="spellEnd"/>
      <w:r w:rsidR="004C4956" w:rsidRPr="004C4956">
        <w:rPr>
          <w:rFonts w:ascii="Georgia" w:eastAsia="Georgia" w:hAnsi="Georgia" w:cs="Georgia"/>
          <w:sz w:val="18"/>
          <w:szCs w:val="20"/>
        </w:rPr>
        <w:t>,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Berbyrcians</w:t>
      </w:r>
      <w:proofErr w:type="spellEnd"/>
      <w:r w:rsidR="004C4956" w:rsidRPr="004C4956">
        <w:rPr>
          <w:rFonts w:ascii="Georgia" w:eastAsia="Georgia" w:hAnsi="Georgia" w:cs="Georgia"/>
          <w:sz w:val="18"/>
          <w:szCs w:val="20"/>
        </w:rPr>
        <w:t xml:space="preserve">,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Salmydessus</w:t>
      </w:r>
      <w:proofErr w:type="spellEnd"/>
    </w:p>
    <w:p w14:paraId="16AC99E0" w14:textId="591299AA" w:rsidR="004C4956" w:rsidRPr="004C4956" w:rsidRDefault="00072DCC" w:rsidP="004C4956">
      <w:pPr>
        <w:rPr>
          <w:rFonts w:ascii="Georgia" w:eastAsia="Georgia" w:hAnsi="Georgia" w:cs="Georgia"/>
          <w:sz w:val="20"/>
          <w:szCs w:val="20"/>
        </w:rPr>
      </w:pPr>
      <w:r w:rsidRPr="004C4956">
        <w:rPr>
          <w:rFonts w:ascii="Georgia" w:eastAsia="Georgia" w:hAnsi="Georgia" w:cs="Georgia"/>
          <w:b/>
          <w:sz w:val="20"/>
          <w:szCs w:val="20"/>
        </w:rPr>
        <w:t>Jason 2</w:t>
      </w:r>
      <w:r w:rsidR="004C4956" w:rsidRPr="004C4956">
        <w:rPr>
          <w:rFonts w:ascii="Georgia" w:eastAsia="Georgia" w:hAnsi="Georgia" w:cs="Georgia"/>
          <w:sz w:val="20"/>
          <w:szCs w:val="20"/>
        </w:rPr>
        <w:t xml:space="preserve"> - Born &amp; Died: </w:t>
      </w:r>
      <w:proofErr w:type="spellStart"/>
      <w:r w:rsidR="004C4956" w:rsidRPr="004C4956">
        <w:rPr>
          <w:rFonts w:ascii="Georgia" w:eastAsia="Georgia" w:hAnsi="Georgia" w:cs="Georgia"/>
          <w:sz w:val="20"/>
          <w:szCs w:val="20"/>
        </w:rPr>
        <w:t>Iolcus</w:t>
      </w:r>
      <w:proofErr w:type="spellEnd"/>
      <w:r w:rsidR="004C4956" w:rsidRPr="004C4956">
        <w:rPr>
          <w:rFonts w:ascii="Georgia" w:eastAsia="Georgia" w:hAnsi="Georgia" w:cs="Georgia"/>
          <w:sz w:val="20"/>
          <w:szCs w:val="20"/>
        </w:rPr>
        <w:t xml:space="preserve">. Visited: </w:t>
      </w:r>
      <w:proofErr w:type="spellStart"/>
      <w:r w:rsidR="004C4956">
        <w:rPr>
          <w:rFonts w:ascii="Georgia" w:eastAsia="Georgia" w:hAnsi="Georgia" w:cs="Georgia"/>
          <w:sz w:val="20"/>
          <w:szCs w:val="20"/>
        </w:rPr>
        <w:t>Symplegades</w:t>
      </w:r>
      <w:proofErr w:type="spellEnd"/>
      <w:r w:rsidR="004C4956">
        <w:rPr>
          <w:rFonts w:ascii="Georgia" w:eastAsia="Georgia" w:hAnsi="Georgia" w:cs="Georgia"/>
          <w:sz w:val="20"/>
          <w:szCs w:val="20"/>
        </w:rPr>
        <w:t xml:space="preserve">, Island of Ares, Colchis, </w:t>
      </w:r>
      <w:proofErr w:type="spellStart"/>
      <w:r w:rsidR="004C4956">
        <w:rPr>
          <w:rFonts w:ascii="Georgia" w:eastAsia="Georgia" w:hAnsi="Georgia" w:cs="Georgia"/>
          <w:sz w:val="20"/>
          <w:szCs w:val="20"/>
        </w:rPr>
        <w:t>Aeaea</w:t>
      </w:r>
      <w:proofErr w:type="spellEnd"/>
      <w:r w:rsidR="004C4956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4C4956">
        <w:rPr>
          <w:rFonts w:ascii="Georgia" w:eastAsia="Georgia" w:hAnsi="Georgia" w:cs="Georgia"/>
          <w:sz w:val="20"/>
          <w:szCs w:val="20"/>
        </w:rPr>
        <w:t>Scheria</w:t>
      </w:r>
      <w:proofErr w:type="spellEnd"/>
      <w:r w:rsidR="004C4956">
        <w:rPr>
          <w:rFonts w:ascii="Georgia" w:eastAsia="Georgia" w:hAnsi="Georgia" w:cs="Georgia"/>
          <w:sz w:val="20"/>
          <w:szCs w:val="20"/>
        </w:rPr>
        <w:t xml:space="preserve">, Corinth, </w:t>
      </w:r>
      <w:proofErr w:type="spellStart"/>
      <w:r w:rsidR="004C4956">
        <w:rPr>
          <w:rFonts w:ascii="Georgia" w:eastAsia="Georgia" w:hAnsi="Georgia" w:cs="Georgia"/>
          <w:sz w:val="20"/>
          <w:szCs w:val="20"/>
        </w:rPr>
        <w:t>Iolcus</w:t>
      </w:r>
      <w:proofErr w:type="spellEnd"/>
    </w:p>
    <w:p w14:paraId="75EE14DF" w14:textId="6E77E5D6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Odysseus 1</w:t>
      </w:r>
      <w:r w:rsidR="00B543D2">
        <w:rPr>
          <w:rFonts w:ascii="Georgia" w:eastAsia="Georgia" w:hAnsi="Georgia" w:cs="Georgia"/>
          <w:sz w:val="20"/>
          <w:szCs w:val="20"/>
        </w:rPr>
        <w:t xml:space="preserve"> – Born &amp; Died: Ithaca. Visited: Aulis, Troy,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Ismarus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, Land of Lotus Eaters, Land of Cyclopes</w:t>
      </w:r>
    </w:p>
    <w:p w14:paraId="6A2A3169" w14:textId="0D5C07EE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Odysseus 2</w:t>
      </w:r>
      <w:r w:rsidR="00B543D2">
        <w:rPr>
          <w:rFonts w:ascii="Georgia" w:eastAsia="Georgia" w:hAnsi="Georgia" w:cs="Georgia"/>
          <w:sz w:val="20"/>
          <w:szCs w:val="20"/>
        </w:rPr>
        <w:t xml:space="preserve"> - Born &amp; Died: Ithaca. Visited: Aeolia, Land of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Laestrygonians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Aeaea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, the Underworld, Land of Sirens</w:t>
      </w:r>
    </w:p>
    <w:p w14:paraId="047A1342" w14:textId="38E0F93A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Odysseus 3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- Born &amp; Died: Ithaca. Visited: Charybdis &amp; Scylla,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Thrinacia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, Ogygia,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Scheria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, land unknown to sea</w:t>
      </w:r>
    </w:p>
    <w:p w14:paraId="2351DE63" w14:textId="47064391" w:rsidR="00072DCC" w:rsidRPr="00B543D2" w:rsidRDefault="00072DCC">
      <w:pPr>
        <w:rPr>
          <w:rFonts w:ascii="Georgia" w:eastAsia="Georgia" w:hAnsi="Georgia" w:cs="Georgia"/>
          <w:sz w:val="18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Oedipus</w:t>
      </w:r>
      <w:r w:rsidR="00B543D2">
        <w:rPr>
          <w:rFonts w:ascii="Georgia" w:eastAsia="Georgia" w:hAnsi="Georgia" w:cs="Georgia"/>
          <w:sz w:val="20"/>
          <w:szCs w:val="20"/>
        </w:rPr>
        <w:t xml:space="preserve"> – Born: Thebes; Died: Colonus. Visited: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. Cithaeron, Corinth, Delphi, crossroads, Thebes, Colonus </w:t>
      </w:r>
    </w:p>
    <w:p w14:paraId="1D396E19" w14:textId="35B21FE0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Perseus 1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– Born &amp; Died: Argos. Visited: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Seriphos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, Land of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Graeae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, Land of Gorgons </w:t>
      </w:r>
    </w:p>
    <w:p w14:paraId="13D95297" w14:textId="1D26981F" w:rsidR="00072DCC" w:rsidRPr="00B543D2" w:rsidRDefault="00072DCC">
      <w:pPr>
        <w:rPr>
          <w:rFonts w:ascii="Georgia" w:eastAsia="Georgia" w:hAnsi="Georgia" w:cs="Georgia"/>
          <w:b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Perseus 2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- </w:t>
      </w:r>
      <w:r w:rsidR="00B543D2">
        <w:rPr>
          <w:rFonts w:ascii="Georgia" w:eastAsia="Georgia" w:hAnsi="Georgia" w:cs="Georgia"/>
          <w:sz w:val="20"/>
          <w:szCs w:val="20"/>
        </w:rPr>
        <w:t>Born &amp; Died: Argos. Visited: Land of Hesperides, Ethiopia, Argos, Larissa</w:t>
      </w:r>
    </w:p>
    <w:p w14:paraId="6D2A2CE4" w14:textId="0CDECD1C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Theseus 1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– Born: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Troezen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; Died: Scyros. Visited: Athens, Epidaurus, Corinth/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Crommyon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/Eleusis</w:t>
      </w:r>
    </w:p>
    <w:p w14:paraId="0F68C72C" w14:textId="086C061B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Theseus 2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- Born: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Troezen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; Died: Scyros. Visited: Marathon, Crete, Amazon, Sparta, the Underworld</w:t>
      </w:r>
    </w:p>
    <w:p w14:paraId="52406524" w14:textId="137A32BA" w:rsidR="00072DCC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 xml:space="preserve">Tantalus </w:t>
      </w:r>
      <w:r w:rsidR="00B543D2">
        <w:rPr>
          <w:rFonts w:ascii="Georgia" w:eastAsia="Georgia" w:hAnsi="Georgia" w:cs="Georgia"/>
          <w:sz w:val="20"/>
          <w:szCs w:val="20"/>
        </w:rPr>
        <w:t>-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>Born:</w:t>
      </w:r>
      <w:r w:rsidR="00FA07B8">
        <w:rPr>
          <w:rFonts w:ascii="Georgia" w:eastAsia="Georgia" w:hAnsi="Georgia" w:cs="Georgia"/>
          <w:sz w:val="20"/>
          <w:szCs w:val="20"/>
        </w:rPr>
        <w:t xml:space="preserve"> Lydia;</w:t>
      </w:r>
      <w:r w:rsidR="00B543D2">
        <w:rPr>
          <w:rFonts w:ascii="Georgia" w:eastAsia="Georgia" w:hAnsi="Georgia" w:cs="Georgia"/>
          <w:sz w:val="20"/>
          <w:szCs w:val="20"/>
        </w:rPr>
        <w:t xml:space="preserve"> Died:</w:t>
      </w:r>
      <w:r w:rsidR="00FA07B8">
        <w:rPr>
          <w:rFonts w:ascii="Georgia" w:eastAsia="Georgia" w:hAnsi="Georgia" w:cs="Georgia"/>
          <w:sz w:val="20"/>
          <w:szCs w:val="20"/>
        </w:rPr>
        <w:t xml:space="preserve"> didn’t.</w:t>
      </w:r>
      <w:r w:rsidR="00B543D2">
        <w:rPr>
          <w:rFonts w:ascii="Georgia" w:eastAsia="Georgia" w:hAnsi="Georgia" w:cs="Georgia"/>
          <w:sz w:val="20"/>
          <w:szCs w:val="20"/>
        </w:rPr>
        <w:t xml:space="preserve"> Visited:</w:t>
      </w:r>
      <w:r w:rsidR="008F7EFC">
        <w:rPr>
          <w:rFonts w:ascii="Georgia" w:eastAsia="Georgia" w:hAnsi="Georgia" w:cs="Georgia"/>
          <w:sz w:val="20"/>
          <w:szCs w:val="20"/>
        </w:rPr>
        <w:t xml:space="preserve"> </w:t>
      </w:r>
      <w:r w:rsidR="00FA07B8">
        <w:rPr>
          <w:rFonts w:ascii="Georgia" w:eastAsia="Georgia" w:hAnsi="Georgia" w:cs="Georgia"/>
          <w:sz w:val="20"/>
          <w:szCs w:val="20"/>
        </w:rPr>
        <w:t>Olympus, Tartarus</w:t>
      </w:r>
    </w:p>
    <w:p w14:paraId="53B7FE5E" w14:textId="73BF2749" w:rsidR="00B543D2" w:rsidRDefault="003D3C4D" w:rsidP="003D3C4D">
      <w:pPr>
        <w:ind w:firstLine="720"/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Sisyphus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Born: </w:t>
      </w:r>
      <w:r w:rsidR="00FA07B8">
        <w:rPr>
          <w:rFonts w:ascii="Georgia" w:eastAsia="Georgia" w:hAnsi="Georgia" w:cs="Georgia"/>
          <w:sz w:val="20"/>
          <w:szCs w:val="20"/>
        </w:rPr>
        <w:t xml:space="preserve">Corinth; </w:t>
      </w:r>
      <w:r w:rsidR="00B543D2">
        <w:rPr>
          <w:rFonts w:ascii="Georgia" w:eastAsia="Georgia" w:hAnsi="Georgia" w:cs="Georgia"/>
          <w:sz w:val="20"/>
          <w:szCs w:val="20"/>
        </w:rPr>
        <w:t>Died:</w:t>
      </w:r>
      <w:r w:rsidR="00FA07B8">
        <w:rPr>
          <w:rFonts w:ascii="Georgia" w:eastAsia="Georgia" w:hAnsi="Georgia" w:cs="Georgia"/>
          <w:sz w:val="20"/>
          <w:szCs w:val="20"/>
        </w:rPr>
        <w:t xml:space="preserve"> didn’t.</w:t>
      </w:r>
      <w:r w:rsidR="00B543D2">
        <w:rPr>
          <w:rFonts w:ascii="Georgia" w:eastAsia="Georgia" w:hAnsi="Georgia" w:cs="Georgia"/>
          <w:sz w:val="20"/>
          <w:szCs w:val="20"/>
        </w:rPr>
        <w:t xml:space="preserve"> Visited:</w:t>
      </w:r>
      <w:r w:rsidR="00FA07B8">
        <w:rPr>
          <w:rFonts w:ascii="Georgia" w:eastAsia="Georgia" w:hAnsi="Georgia" w:cs="Georgia"/>
          <w:sz w:val="20"/>
          <w:szCs w:val="20"/>
        </w:rPr>
        <w:t xml:space="preserve"> Delphi, Tartarus</w:t>
      </w:r>
    </w:p>
    <w:p w14:paraId="36A97CF7" w14:textId="00C9899F" w:rsidR="00B543D2" w:rsidRPr="00B543D2" w:rsidRDefault="003D3C4D" w:rsidP="003D3C4D">
      <w:pPr>
        <w:ind w:firstLine="720"/>
        <w:rPr>
          <w:rFonts w:ascii="Georgia" w:eastAsia="Georgia" w:hAnsi="Georgia" w:cs="Georgia"/>
          <w:b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Ixion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Born: </w:t>
      </w:r>
      <w:r w:rsidR="00FA07B8">
        <w:rPr>
          <w:rFonts w:ascii="Georgia" w:eastAsia="Georgia" w:hAnsi="Georgia" w:cs="Georgia"/>
          <w:sz w:val="20"/>
          <w:szCs w:val="20"/>
        </w:rPr>
        <w:t xml:space="preserve">Thessaly; </w:t>
      </w:r>
      <w:r w:rsidR="00B543D2">
        <w:rPr>
          <w:rFonts w:ascii="Georgia" w:eastAsia="Georgia" w:hAnsi="Georgia" w:cs="Georgia"/>
          <w:sz w:val="20"/>
          <w:szCs w:val="20"/>
        </w:rPr>
        <w:t xml:space="preserve">Died: </w:t>
      </w:r>
      <w:r w:rsidR="00FA07B8">
        <w:rPr>
          <w:rFonts w:ascii="Georgia" w:eastAsia="Georgia" w:hAnsi="Georgia" w:cs="Georgia"/>
          <w:sz w:val="20"/>
          <w:szCs w:val="20"/>
        </w:rPr>
        <w:t xml:space="preserve">didn’t. </w:t>
      </w:r>
      <w:r w:rsidR="00B543D2">
        <w:rPr>
          <w:rFonts w:ascii="Georgia" w:eastAsia="Georgia" w:hAnsi="Georgia" w:cs="Georgia"/>
          <w:sz w:val="20"/>
          <w:szCs w:val="20"/>
        </w:rPr>
        <w:t>Visited:</w:t>
      </w:r>
      <w:r w:rsidR="00FA07B8">
        <w:rPr>
          <w:rFonts w:ascii="Georgia" w:eastAsia="Georgia" w:hAnsi="Georgia" w:cs="Georgia"/>
          <w:sz w:val="20"/>
          <w:szCs w:val="20"/>
        </w:rPr>
        <w:t xml:space="preserve"> Larissa, </w:t>
      </w:r>
      <w:proofErr w:type="spellStart"/>
      <w:r w:rsidR="00FA07B8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FA07B8">
        <w:rPr>
          <w:rFonts w:ascii="Georgia" w:eastAsia="Georgia" w:hAnsi="Georgia" w:cs="Georgia"/>
          <w:sz w:val="20"/>
          <w:szCs w:val="20"/>
        </w:rPr>
        <w:t>. Olympus, Tartarus</w:t>
      </w:r>
    </w:p>
    <w:p w14:paraId="4E8FC583" w14:textId="04D50C65" w:rsidR="00072DCC" w:rsidRPr="00B543D2" w:rsidRDefault="00072DCC" w:rsidP="008F7EFC">
      <w:pPr>
        <w:tabs>
          <w:tab w:val="left" w:pos="4725"/>
        </w:tabs>
        <w:rPr>
          <w:rFonts w:ascii="Georgia" w:eastAsia="Georgia" w:hAnsi="Georgia" w:cs="Georgia"/>
          <w:sz w:val="20"/>
          <w:szCs w:val="20"/>
        </w:rPr>
      </w:pPr>
      <w:proofErr w:type="spellStart"/>
      <w:r w:rsidRPr="00B543D2">
        <w:rPr>
          <w:rFonts w:ascii="Georgia" w:eastAsia="Georgia" w:hAnsi="Georgia" w:cs="Georgia"/>
          <w:b/>
          <w:sz w:val="20"/>
          <w:szCs w:val="20"/>
        </w:rPr>
        <w:t>Atalanta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 – Born:</w:t>
      </w:r>
      <w:r w:rsidR="008F7EFC">
        <w:rPr>
          <w:rFonts w:ascii="Georgia" w:eastAsia="Georgia" w:hAnsi="Georgia" w:cs="Georgia"/>
          <w:sz w:val="20"/>
          <w:szCs w:val="20"/>
        </w:rPr>
        <w:t xml:space="preserve"> Arcadia;</w:t>
      </w:r>
      <w:r w:rsidR="00B543D2">
        <w:rPr>
          <w:rFonts w:ascii="Georgia" w:eastAsia="Georgia" w:hAnsi="Georgia" w:cs="Georgia"/>
          <w:sz w:val="20"/>
          <w:szCs w:val="20"/>
        </w:rPr>
        <w:t xml:space="preserve"> Died:</w:t>
      </w:r>
      <w:r w:rsidR="008F7EFC">
        <w:rPr>
          <w:rFonts w:ascii="Georgia" w:eastAsia="Georgia" w:hAnsi="Georgia" w:cs="Georgia"/>
          <w:sz w:val="20"/>
          <w:szCs w:val="20"/>
        </w:rPr>
        <w:t xml:space="preserve"> unknown.</w:t>
      </w:r>
      <w:r w:rsidR="00B543D2">
        <w:rPr>
          <w:rFonts w:ascii="Georgia" w:eastAsia="Georgia" w:hAnsi="Georgia" w:cs="Georgia"/>
          <w:sz w:val="20"/>
          <w:szCs w:val="20"/>
        </w:rPr>
        <w:t xml:space="preserve"> Visited:</w:t>
      </w:r>
      <w:r w:rsidR="008F7EFC">
        <w:rPr>
          <w:rFonts w:ascii="Georgia" w:eastAsia="Georgia" w:hAnsi="Georgia" w:cs="Georgia"/>
          <w:sz w:val="20"/>
          <w:szCs w:val="20"/>
        </w:rPr>
        <w:t xml:space="preserve"> Calydon, </w:t>
      </w:r>
      <w:proofErr w:type="spellStart"/>
      <w:r w:rsidR="008F7EFC">
        <w:rPr>
          <w:rFonts w:ascii="Georgia" w:eastAsia="Georgia" w:hAnsi="Georgia" w:cs="Georgia"/>
          <w:sz w:val="20"/>
          <w:szCs w:val="20"/>
        </w:rPr>
        <w:t>Iolcus</w:t>
      </w:r>
      <w:proofErr w:type="spellEnd"/>
      <w:r w:rsidR="008F7EFC">
        <w:rPr>
          <w:rFonts w:ascii="Georgia" w:eastAsia="Georgia" w:hAnsi="Georgia" w:cs="Georgia"/>
          <w:sz w:val="20"/>
          <w:szCs w:val="20"/>
        </w:rPr>
        <w:t xml:space="preserve"> (cf. Jason), </w:t>
      </w:r>
      <w:proofErr w:type="spellStart"/>
      <w:r w:rsidR="008F7EFC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8F7EFC">
        <w:rPr>
          <w:rFonts w:ascii="Georgia" w:eastAsia="Georgia" w:hAnsi="Georgia" w:cs="Georgia"/>
          <w:sz w:val="20"/>
          <w:szCs w:val="20"/>
        </w:rPr>
        <w:t>. Parnassus,</w:t>
      </w:r>
    </w:p>
    <w:p w14:paraId="493A4767" w14:textId="0B321CE1" w:rsidR="00072DCC" w:rsidRPr="00B543D2" w:rsidRDefault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Medea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 xml:space="preserve">– Born &amp; Died: Colchis. Visited: Colchis,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Aeaea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B543D2">
        <w:rPr>
          <w:rFonts w:ascii="Georgia" w:eastAsia="Georgia" w:hAnsi="Georgia" w:cs="Georgia"/>
          <w:sz w:val="20"/>
          <w:szCs w:val="20"/>
        </w:rPr>
        <w:t>Scheria</w:t>
      </w:r>
      <w:proofErr w:type="spellEnd"/>
      <w:r w:rsidR="00B543D2">
        <w:rPr>
          <w:rFonts w:ascii="Georgia" w:eastAsia="Georgia" w:hAnsi="Georgia" w:cs="Georgia"/>
          <w:sz w:val="20"/>
          <w:szCs w:val="20"/>
        </w:rPr>
        <w:t>, Corinth, Athens, Colchis</w:t>
      </w:r>
    </w:p>
    <w:p w14:paraId="494DB758" w14:textId="6273FBE0" w:rsidR="003939DF" w:rsidRPr="00B543D2" w:rsidRDefault="00072DCC">
      <w:pPr>
        <w:rPr>
          <w:rFonts w:ascii="Georgia" w:eastAsia="Georgia" w:hAnsi="Georgia" w:cs="Georgia"/>
          <w:sz w:val="20"/>
          <w:szCs w:val="20"/>
        </w:rPr>
      </w:pPr>
      <w:proofErr w:type="spellStart"/>
      <w:r w:rsidRPr="00B543D2">
        <w:rPr>
          <w:rFonts w:ascii="Georgia" w:eastAsia="Georgia" w:hAnsi="Georgia" w:cs="Georgia"/>
          <w:b/>
          <w:sz w:val="20"/>
          <w:szCs w:val="20"/>
        </w:rPr>
        <w:t>Penthesileia</w:t>
      </w:r>
      <w:proofErr w:type="spellEnd"/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>– Born: Land of Amazons; Died: Troy. Visited: Troy</w:t>
      </w:r>
    </w:p>
    <w:p w14:paraId="513DF8D0" w14:textId="7570CE1F" w:rsidR="00072DCC" w:rsidRPr="00B543D2" w:rsidRDefault="00072DCC">
      <w:pPr>
        <w:rPr>
          <w:rFonts w:ascii="Georgia" w:eastAsia="Georgia" w:hAnsi="Georgia" w:cs="Georgia"/>
          <w:b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Hippolyta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- </w:t>
      </w:r>
      <w:r w:rsidR="00B543D2">
        <w:rPr>
          <w:rFonts w:ascii="Georgia" w:eastAsia="Georgia" w:hAnsi="Georgia" w:cs="Georgia"/>
          <w:sz w:val="20"/>
          <w:szCs w:val="20"/>
        </w:rPr>
        <w:t xml:space="preserve">Born: </w:t>
      </w:r>
      <w:r w:rsidR="008F7EFC">
        <w:rPr>
          <w:rFonts w:ascii="Georgia" w:eastAsia="Georgia" w:hAnsi="Georgia" w:cs="Georgia"/>
          <w:sz w:val="20"/>
          <w:szCs w:val="20"/>
        </w:rPr>
        <w:t xml:space="preserve">Land of Amazons; </w:t>
      </w:r>
      <w:r w:rsidR="00B543D2">
        <w:rPr>
          <w:rFonts w:ascii="Georgia" w:eastAsia="Georgia" w:hAnsi="Georgia" w:cs="Georgia"/>
          <w:sz w:val="20"/>
          <w:szCs w:val="20"/>
        </w:rPr>
        <w:t>Died:</w:t>
      </w:r>
      <w:r w:rsidR="008F7EFC">
        <w:rPr>
          <w:rFonts w:ascii="Georgia" w:eastAsia="Georgia" w:hAnsi="Georgia" w:cs="Georgia"/>
          <w:sz w:val="20"/>
          <w:szCs w:val="20"/>
        </w:rPr>
        <w:t xml:space="preserve"> Athens. </w:t>
      </w:r>
      <w:r w:rsidR="00B543D2">
        <w:rPr>
          <w:rFonts w:ascii="Georgia" w:eastAsia="Georgia" w:hAnsi="Georgia" w:cs="Georgia"/>
          <w:sz w:val="20"/>
          <w:szCs w:val="20"/>
        </w:rPr>
        <w:t xml:space="preserve"> Visited</w:t>
      </w:r>
      <w:r w:rsidR="008F7EFC">
        <w:rPr>
          <w:rFonts w:ascii="Georgia" w:eastAsia="Georgia" w:hAnsi="Georgia" w:cs="Georgia"/>
          <w:sz w:val="20"/>
          <w:szCs w:val="20"/>
        </w:rPr>
        <w:t>: Athens (cf. Hercules, Theseus, Bellerophon)</w:t>
      </w:r>
    </w:p>
    <w:p w14:paraId="06E65149" w14:textId="6EA21333" w:rsidR="00072DCC" w:rsidRDefault="00072DCC" w:rsidP="00072DCC">
      <w:pPr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 xml:space="preserve">Orpheus </w:t>
      </w:r>
      <w:r w:rsidR="00D341A8">
        <w:rPr>
          <w:rFonts w:ascii="Georgia" w:eastAsia="Georgia" w:hAnsi="Georgia" w:cs="Georgia"/>
          <w:b/>
          <w:sz w:val="20"/>
          <w:szCs w:val="20"/>
        </w:rPr>
        <w:t>–</w:t>
      </w:r>
      <w:r w:rsidR="00B543D2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>Born:</w:t>
      </w:r>
      <w:r w:rsidR="00D341A8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D341A8">
        <w:rPr>
          <w:rFonts w:ascii="Georgia" w:eastAsia="Georgia" w:hAnsi="Georgia" w:cs="Georgia"/>
          <w:sz w:val="20"/>
          <w:szCs w:val="20"/>
        </w:rPr>
        <w:t>Pimpleia</w:t>
      </w:r>
      <w:proofErr w:type="spellEnd"/>
      <w:r w:rsidR="000A5D82">
        <w:rPr>
          <w:rFonts w:ascii="Georgia" w:eastAsia="Georgia" w:hAnsi="Georgia" w:cs="Georgia"/>
          <w:sz w:val="20"/>
          <w:szCs w:val="20"/>
        </w:rPr>
        <w:t>/Thrace</w:t>
      </w:r>
      <w:r w:rsidR="00D341A8">
        <w:rPr>
          <w:rFonts w:ascii="Georgia" w:eastAsia="Georgia" w:hAnsi="Georgia" w:cs="Georgia"/>
          <w:sz w:val="20"/>
          <w:szCs w:val="20"/>
        </w:rPr>
        <w:t>;</w:t>
      </w:r>
      <w:r w:rsidR="00B543D2">
        <w:rPr>
          <w:rFonts w:ascii="Georgia" w:eastAsia="Georgia" w:hAnsi="Georgia" w:cs="Georgia"/>
          <w:sz w:val="20"/>
          <w:szCs w:val="20"/>
        </w:rPr>
        <w:t xml:space="preserve"> Died: </w:t>
      </w:r>
      <w:proofErr w:type="spellStart"/>
      <w:r w:rsidR="00D341A8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D341A8">
        <w:rPr>
          <w:rFonts w:ascii="Georgia" w:eastAsia="Georgia" w:hAnsi="Georgia" w:cs="Georgia"/>
          <w:sz w:val="20"/>
          <w:szCs w:val="20"/>
        </w:rPr>
        <w:t xml:space="preserve">. Pieria. </w:t>
      </w:r>
      <w:r w:rsidR="00B543D2">
        <w:rPr>
          <w:rFonts w:ascii="Georgia" w:eastAsia="Georgia" w:hAnsi="Georgia" w:cs="Georgia"/>
          <w:sz w:val="20"/>
          <w:szCs w:val="20"/>
        </w:rPr>
        <w:t>Visited:</w:t>
      </w:r>
      <w:r w:rsidR="00D341A8"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 w:rsidR="00F62B87">
        <w:rPr>
          <w:rFonts w:ascii="Georgia" w:eastAsia="Georgia" w:hAnsi="Georgia" w:cs="Georgia"/>
          <w:sz w:val="20"/>
          <w:szCs w:val="20"/>
        </w:rPr>
        <w:t>Pagasae</w:t>
      </w:r>
      <w:proofErr w:type="spellEnd"/>
      <w:r w:rsidR="00F62B87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8F7EFC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8F7EFC">
        <w:rPr>
          <w:rFonts w:ascii="Georgia" w:eastAsia="Georgia" w:hAnsi="Georgia" w:cs="Georgia"/>
          <w:sz w:val="20"/>
          <w:szCs w:val="20"/>
        </w:rPr>
        <w:t xml:space="preserve">. </w:t>
      </w:r>
      <w:r w:rsidR="00D341A8">
        <w:rPr>
          <w:rFonts w:ascii="Georgia" w:eastAsia="Georgia" w:hAnsi="Georgia" w:cs="Georgia"/>
          <w:sz w:val="20"/>
          <w:szCs w:val="20"/>
        </w:rPr>
        <w:t>Parnassus, the Underworld</w:t>
      </w:r>
      <w:r w:rsidR="000A5D82">
        <w:rPr>
          <w:rFonts w:ascii="Georgia" w:eastAsia="Georgia" w:hAnsi="Georgia" w:cs="Georgia"/>
          <w:sz w:val="20"/>
          <w:szCs w:val="20"/>
        </w:rPr>
        <w:t>, Lesbos</w:t>
      </w:r>
    </w:p>
    <w:p w14:paraId="64F0DEA3" w14:textId="1953AE76" w:rsidR="00B543D2" w:rsidRDefault="003D3C4D" w:rsidP="003D3C4D">
      <w:pPr>
        <w:ind w:firstLine="720"/>
        <w:rPr>
          <w:rFonts w:ascii="Georgia" w:eastAsia="Georgia" w:hAnsi="Georgia" w:cs="Georgia"/>
          <w:sz w:val="20"/>
          <w:szCs w:val="20"/>
        </w:rPr>
      </w:pPr>
      <w:r w:rsidRPr="00B543D2">
        <w:rPr>
          <w:rFonts w:ascii="Georgia" w:eastAsia="Georgia" w:hAnsi="Georgia" w:cs="Georgia"/>
          <w:b/>
          <w:sz w:val="20"/>
          <w:szCs w:val="20"/>
        </w:rPr>
        <w:t>Daedalus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B543D2">
        <w:rPr>
          <w:rFonts w:ascii="Georgia" w:eastAsia="Georgia" w:hAnsi="Georgia" w:cs="Georgia"/>
          <w:sz w:val="20"/>
          <w:szCs w:val="20"/>
        </w:rPr>
        <w:t>Born:</w:t>
      </w:r>
      <w:r w:rsidR="000A5D82">
        <w:rPr>
          <w:rFonts w:ascii="Georgia" w:eastAsia="Georgia" w:hAnsi="Georgia" w:cs="Georgia"/>
          <w:sz w:val="20"/>
          <w:szCs w:val="20"/>
        </w:rPr>
        <w:t xml:space="preserve"> Athens;</w:t>
      </w:r>
      <w:r w:rsidR="00B543D2">
        <w:rPr>
          <w:rFonts w:ascii="Georgia" w:eastAsia="Georgia" w:hAnsi="Georgia" w:cs="Georgia"/>
          <w:sz w:val="20"/>
          <w:szCs w:val="20"/>
        </w:rPr>
        <w:t xml:space="preserve"> Died: </w:t>
      </w:r>
      <w:r w:rsidR="000A5D82">
        <w:rPr>
          <w:rFonts w:ascii="Georgia" w:eastAsia="Georgia" w:hAnsi="Georgia" w:cs="Georgia"/>
          <w:sz w:val="20"/>
          <w:szCs w:val="20"/>
        </w:rPr>
        <w:t xml:space="preserve">unknown. </w:t>
      </w:r>
      <w:r w:rsidR="00B543D2">
        <w:rPr>
          <w:rFonts w:ascii="Georgia" w:eastAsia="Georgia" w:hAnsi="Georgia" w:cs="Georgia"/>
          <w:sz w:val="20"/>
          <w:szCs w:val="20"/>
        </w:rPr>
        <w:t>Visited:</w:t>
      </w:r>
      <w:r w:rsidR="000A5D82">
        <w:rPr>
          <w:rFonts w:ascii="Georgia" w:eastAsia="Georgia" w:hAnsi="Georgia" w:cs="Georgia"/>
          <w:sz w:val="20"/>
          <w:szCs w:val="20"/>
        </w:rPr>
        <w:t xml:space="preserve"> Crete, Sicily, </w:t>
      </w:r>
      <w:proofErr w:type="spellStart"/>
      <w:r w:rsidR="000A5D82">
        <w:rPr>
          <w:rFonts w:ascii="Georgia" w:eastAsia="Georgia" w:hAnsi="Georgia" w:cs="Georgia"/>
          <w:sz w:val="20"/>
          <w:szCs w:val="20"/>
        </w:rPr>
        <w:t>Selinus</w:t>
      </w:r>
      <w:proofErr w:type="spellEnd"/>
      <w:r w:rsidR="000A5D82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0A5D82">
        <w:rPr>
          <w:rFonts w:ascii="Georgia" w:eastAsia="Georgia" w:hAnsi="Georgia" w:cs="Georgia"/>
          <w:sz w:val="20"/>
          <w:szCs w:val="20"/>
        </w:rPr>
        <w:t>Agrigentum</w:t>
      </w:r>
      <w:proofErr w:type="spellEnd"/>
      <w:r w:rsidR="000A5D82"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 w:rsidR="000A5D82">
        <w:rPr>
          <w:rFonts w:ascii="Georgia" w:eastAsia="Georgia" w:hAnsi="Georgia" w:cs="Georgia"/>
          <w:sz w:val="20"/>
          <w:szCs w:val="20"/>
        </w:rPr>
        <w:t>Mnt</w:t>
      </w:r>
      <w:proofErr w:type="spellEnd"/>
      <w:r w:rsidR="000A5D82">
        <w:rPr>
          <w:rFonts w:ascii="Georgia" w:eastAsia="Georgia" w:hAnsi="Georgia" w:cs="Georgia"/>
          <w:sz w:val="20"/>
          <w:szCs w:val="20"/>
        </w:rPr>
        <w:t xml:space="preserve">. </w:t>
      </w:r>
      <w:proofErr w:type="spellStart"/>
      <w:r w:rsidR="000A5D82">
        <w:rPr>
          <w:rFonts w:ascii="Georgia" w:eastAsia="Georgia" w:hAnsi="Georgia" w:cs="Georgia"/>
          <w:sz w:val="20"/>
          <w:szCs w:val="20"/>
        </w:rPr>
        <w:t>Eryx</w:t>
      </w:r>
      <w:proofErr w:type="spellEnd"/>
    </w:p>
    <w:p w14:paraId="72F46CC4" w14:textId="57E8E050" w:rsidR="003D3C4D" w:rsidRDefault="003D3C4D" w:rsidP="00072DCC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Bellerophon</w:t>
      </w:r>
      <w:r>
        <w:rPr>
          <w:rFonts w:ascii="Georgia" w:eastAsia="Georgia" w:hAnsi="Georgia" w:cs="Georgia"/>
          <w:sz w:val="20"/>
          <w:szCs w:val="20"/>
        </w:rPr>
        <w:t xml:space="preserve"> – Born: Corinth; Died: Unknown. Visited: Corinth, Argos, Lycia, </w:t>
      </w:r>
      <w:proofErr w:type="spellStart"/>
      <w:r>
        <w:rPr>
          <w:rFonts w:ascii="Georgia" w:eastAsia="Georgia" w:hAnsi="Georgia" w:cs="Georgia"/>
          <w:sz w:val="20"/>
          <w:szCs w:val="20"/>
        </w:rPr>
        <w:t>Cragus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sz w:val="20"/>
          <w:szCs w:val="20"/>
        </w:rPr>
        <w:t>Aelian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Field</w:t>
      </w:r>
    </w:p>
    <w:p w14:paraId="1E94D47F" w14:textId="063323E3" w:rsidR="004B0439" w:rsidRPr="00072DCC" w:rsidRDefault="003939DF" w:rsidP="00072DCC">
      <w:pPr>
        <w:rPr>
          <w:rFonts w:ascii="Georgia" w:hAnsi="Georgia"/>
          <w:sz w:val="20"/>
          <w:szCs w:val="24"/>
        </w:rPr>
      </w:pPr>
      <w:r w:rsidRPr="00072DCC">
        <w:rPr>
          <w:rFonts w:ascii="Georgia" w:hAnsi="Georgia"/>
          <w:b/>
          <w:sz w:val="20"/>
          <w:szCs w:val="24"/>
        </w:rPr>
        <w:lastRenderedPageBreak/>
        <w:t xml:space="preserve">Part 1, </w:t>
      </w:r>
      <w:r w:rsidR="004B0439" w:rsidRPr="00072DCC">
        <w:rPr>
          <w:rFonts w:ascii="Georgia" w:hAnsi="Georgia"/>
          <w:b/>
          <w:sz w:val="20"/>
          <w:szCs w:val="24"/>
        </w:rPr>
        <w:t xml:space="preserve">a </w:t>
      </w:r>
      <w:r w:rsidRPr="00072DCC">
        <w:rPr>
          <w:rFonts w:ascii="Georgia" w:hAnsi="Georgia"/>
          <w:b/>
          <w:i/>
          <w:sz w:val="20"/>
          <w:szCs w:val="24"/>
        </w:rPr>
        <w:t>detailed</w:t>
      </w:r>
      <w:r w:rsidRPr="00072DCC">
        <w:rPr>
          <w:rFonts w:ascii="Georgia" w:hAnsi="Georgia"/>
          <w:b/>
          <w:sz w:val="20"/>
          <w:szCs w:val="24"/>
        </w:rPr>
        <w:t xml:space="preserve"> outline </w:t>
      </w:r>
      <w:r w:rsidRPr="00072DCC">
        <w:rPr>
          <w:rFonts w:ascii="Georgia" w:hAnsi="Georgia"/>
          <w:b/>
          <w:sz w:val="20"/>
          <w:szCs w:val="24"/>
          <w:u w:val="single"/>
        </w:rPr>
        <w:t>and</w:t>
      </w:r>
      <w:r w:rsidRPr="00072DCC">
        <w:rPr>
          <w:rFonts w:ascii="Georgia" w:hAnsi="Georgia"/>
          <w:b/>
          <w:sz w:val="20"/>
          <w:szCs w:val="24"/>
        </w:rPr>
        <w:t xml:space="preserve"> works cited, is due: </w:t>
      </w:r>
      <w:r w:rsidR="004B0439" w:rsidRPr="00072DCC">
        <w:rPr>
          <w:rFonts w:ascii="Georgia" w:hAnsi="Georgia"/>
          <w:sz w:val="20"/>
          <w:szCs w:val="24"/>
        </w:rPr>
        <w:t>Friday</w:t>
      </w:r>
      <w:r w:rsidRPr="00072DCC">
        <w:rPr>
          <w:rFonts w:ascii="Georgia" w:hAnsi="Georgia"/>
          <w:sz w:val="20"/>
          <w:szCs w:val="24"/>
        </w:rPr>
        <w:t xml:space="preserve">, </w:t>
      </w:r>
      <w:r w:rsidR="004B0439" w:rsidRPr="00072DCC">
        <w:rPr>
          <w:rFonts w:ascii="Georgia" w:hAnsi="Georgia"/>
          <w:sz w:val="20"/>
          <w:szCs w:val="24"/>
        </w:rPr>
        <w:t>October</w:t>
      </w:r>
      <w:r w:rsidRPr="00072DCC">
        <w:rPr>
          <w:rFonts w:ascii="Georgia" w:hAnsi="Georgia"/>
          <w:sz w:val="20"/>
          <w:szCs w:val="24"/>
        </w:rPr>
        <w:t xml:space="preserve"> </w:t>
      </w:r>
      <w:r w:rsidR="004B0439" w:rsidRPr="00072DCC">
        <w:rPr>
          <w:rFonts w:ascii="Georgia" w:hAnsi="Georgia"/>
          <w:sz w:val="20"/>
          <w:szCs w:val="24"/>
        </w:rPr>
        <w:t>5</w:t>
      </w:r>
      <w:r w:rsidR="004B0439" w:rsidRPr="00072DCC">
        <w:rPr>
          <w:rFonts w:ascii="Georgia" w:hAnsi="Georgia"/>
          <w:sz w:val="20"/>
          <w:szCs w:val="24"/>
          <w:vertAlign w:val="superscript"/>
        </w:rPr>
        <w:t>th</w:t>
      </w:r>
      <w:r w:rsidR="004B0439" w:rsidRPr="00072DCC">
        <w:rPr>
          <w:rFonts w:ascii="Georgia" w:hAnsi="Georgia"/>
          <w:sz w:val="20"/>
          <w:szCs w:val="24"/>
        </w:rPr>
        <w:t xml:space="preserve"> </w:t>
      </w:r>
    </w:p>
    <w:p w14:paraId="6698B5A5" w14:textId="66633633" w:rsidR="003939DF" w:rsidRPr="00072DCC" w:rsidRDefault="004B0439" w:rsidP="003939DF">
      <w:pPr>
        <w:tabs>
          <w:tab w:val="left" w:pos="0"/>
        </w:tabs>
        <w:rPr>
          <w:rFonts w:ascii="Georgia" w:hAnsi="Georgia"/>
          <w:sz w:val="20"/>
          <w:szCs w:val="24"/>
        </w:rPr>
      </w:pPr>
      <w:r w:rsidRPr="00072DCC">
        <w:rPr>
          <w:rFonts w:ascii="Georgia" w:hAnsi="Georgia"/>
          <w:sz w:val="20"/>
          <w:szCs w:val="24"/>
        </w:rPr>
        <w:tab/>
        <w:t>(DRAFT of part one, for feedback, will be accepted no later than September 28</w:t>
      </w:r>
      <w:r w:rsidRPr="00072DCC">
        <w:rPr>
          <w:rFonts w:ascii="Georgia" w:hAnsi="Georgia"/>
          <w:sz w:val="20"/>
          <w:szCs w:val="24"/>
          <w:vertAlign w:val="superscript"/>
        </w:rPr>
        <w:t>th</w:t>
      </w:r>
      <w:r w:rsidRPr="00072DCC">
        <w:rPr>
          <w:rFonts w:ascii="Georgia" w:hAnsi="Georgia"/>
          <w:sz w:val="20"/>
          <w:szCs w:val="24"/>
        </w:rPr>
        <w:t>)</w:t>
      </w:r>
      <w:r w:rsidR="003939DF" w:rsidRPr="00072DCC">
        <w:rPr>
          <w:rFonts w:ascii="Georgia" w:hAnsi="Georgia"/>
          <w:sz w:val="20"/>
          <w:szCs w:val="24"/>
        </w:rPr>
        <w:t xml:space="preserve"> </w:t>
      </w:r>
    </w:p>
    <w:p w14:paraId="07232AC2" w14:textId="77777777" w:rsidR="004B0439" w:rsidRPr="00072DCC" w:rsidRDefault="004B0439" w:rsidP="004B0439">
      <w:pPr>
        <w:tabs>
          <w:tab w:val="left" w:pos="0"/>
        </w:tabs>
        <w:spacing w:after="0"/>
        <w:rPr>
          <w:rFonts w:ascii="Georgia" w:hAnsi="Georgia"/>
          <w:sz w:val="20"/>
          <w:szCs w:val="24"/>
        </w:rPr>
      </w:pPr>
    </w:p>
    <w:p w14:paraId="0B7D754E" w14:textId="18B00097" w:rsidR="003939DF" w:rsidRPr="00072DCC" w:rsidRDefault="003939DF" w:rsidP="003939DF">
      <w:pPr>
        <w:tabs>
          <w:tab w:val="left" w:pos="0"/>
        </w:tabs>
        <w:rPr>
          <w:rFonts w:ascii="Georgia" w:hAnsi="Georgia"/>
          <w:sz w:val="20"/>
          <w:szCs w:val="24"/>
        </w:rPr>
      </w:pPr>
      <w:r w:rsidRPr="00072DCC">
        <w:rPr>
          <w:rFonts w:ascii="Georgia" w:hAnsi="Georgia"/>
          <w:b/>
          <w:sz w:val="20"/>
          <w:szCs w:val="24"/>
        </w:rPr>
        <w:t xml:space="preserve">Parts </w:t>
      </w:r>
      <w:r w:rsidR="004B0439" w:rsidRPr="00072DCC">
        <w:rPr>
          <w:rFonts w:ascii="Georgia" w:hAnsi="Georgia"/>
          <w:b/>
          <w:sz w:val="20"/>
          <w:szCs w:val="24"/>
        </w:rPr>
        <w:t xml:space="preserve">2 &amp; 3, the quiz </w:t>
      </w:r>
      <w:r w:rsidR="004B0439" w:rsidRPr="00072DCC">
        <w:rPr>
          <w:rFonts w:ascii="Georgia" w:hAnsi="Georgia"/>
          <w:b/>
          <w:sz w:val="20"/>
          <w:szCs w:val="24"/>
          <w:u w:val="single"/>
        </w:rPr>
        <w:t>and</w:t>
      </w:r>
      <w:r w:rsidR="004B0439" w:rsidRPr="00072DCC">
        <w:rPr>
          <w:rFonts w:ascii="Georgia" w:hAnsi="Georgia"/>
          <w:b/>
          <w:sz w:val="20"/>
          <w:szCs w:val="24"/>
        </w:rPr>
        <w:t xml:space="preserve"> certamen questions,</w:t>
      </w:r>
      <w:r w:rsidRPr="00072DCC">
        <w:rPr>
          <w:rFonts w:ascii="Georgia" w:hAnsi="Georgia"/>
          <w:b/>
          <w:sz w:val="20"/>
          <w:szCs w:val="24"/>
        </w:rPr>
        <w:t xml:space="preserve"> are due: </w:t>
      </w:r>
      <w:r w:rsidR="003D3C4D" w:rsidRPr="003D3C4D">
        <w:rPr>
          <w:rFonts w:ascii="Georgia" w:hAnsi="Georgia"/>
          <w:sz w:val="20"/>
          <w:szCs w:val="24"/>
        </w:rPr>
        <w:t>Friday,</w:t>
      </w:r>
      <w:r w:rsidR="003D3C4D">
        <w:rPr>
          <w:rFonts w:ascii="Georgia" w:hAnsi="Georgia"/>
          <w:b/>
          <w:sz w:val="20"/>
          <w:szCs w:val="24"/>
        </w:rPr>
        <w:t xml:space="preserve"> </w:t>
      </w:r>
      <w:r w:rsidR="003D3C4D">
        <w:rPr>
          <w:rFonts w:ascii="Georgia" w:hAnsi="Georgia"/>
          <w:sz w:val="20"/>
          <w:szCs w:val="24"/>
        </w:rPr>
        <w:t>October 26</w:t>
      </w:r>
      <w:r w:rsidR="003D3C4D" w:rsidRPr="003D3C4D">
        <w:rPr>
          <w:rFonts w:ascii="Georgia" w:hAnsi="Georgia"/>
          <w:sz w:val="20"/>
          <w:szCs w:val="24"/>
          <w:vertAlign w:val="superscript"/>
        </w:rPr>
        <w:t>th</w:t>
      </w:r>
      <w:r w:rsidR="003D3C4D">
        <w:rPr>
          <w:rFonts w:ascii="Georgia" w:hAnsi="Georgia"/>
          <w:sz w:val="20"/>
          <w:szCs w:val="24"/>
        </w:rPr>
        <w:t xml:space="preserve"> </w:t>
      </w:r>
      <w:r w:rsidRPr="00072DCC">
        <w:rPr>
          <w:rFonts w:ascii="Georgia" w:hAnsi="Georgia"/>
          <w:sz w:val="20"/>
          <w:szCs w:val="24"/>
        </w:rPr>
        <w:t xml:space="preserve"> </w:t>
      </w:r>
    </w:p>
    <w:p w14:paraId="13006FE7" w14:textId="77777777" w:rsidR="004B0439" w:rsidRPr="00072DCC" w:rsidRDefault="004B0439" w:rsidP="004B0439">
      <w:pPr>
        <w:tabs>
          <w:tab w:val="left" w:pos="0"/>
        </w:tabs>
        <w:spacing w:after="0"/>
        <w:rPr>
          <w:rFonts w:ascii="Georgia" w:hAnsi="Georgia"/>
          <w:sz w:val="20"/>
          <w:szCs w:val="24"/>
        </w:rPr>
      </w:pPr>
    </w:p>
    <w:p w14:paraId="46C5C58A" w14:textId="1DE54B7F" w:rsidR="004B0439" w:rsidRPr="00072DCC" w:rsidRDefault="003939DF" w:rsidP="004B0439">
      <w:pPr>
        <w:tabs>
          <w:tab w:val="left" w:pos="0"/>
        </w:tabs>
        <w:spacing w:after="0"/>
        <w:rPr>
          <w:rFonts w:ascii="Georgia" w:hAnsi="Georgia"/>
          <w:sz w:val="20"/>
          <w:szCs w:val="24"/>
        </w:rPr>
      </w:pPr>
      <w:r w:rsidRPr="00072DCC">
        <w:rPr>
          <w:rFonts w:ascii="Georgia" w:hAnsi="Georgia"/>
          <w:b/>
          <w:sz w:val="20"/>
          <w:szCs w:val="24"/>
        </w:rPr>
        <w:t>Part 4</w:t>
      </w:r>
      <w:r w:rsidR="004B0439" w:rsidRPr="00072DCC">
        <w:rPr>
          <w:rFonts w:ascii="Georgia" w:hAnsi="Georgia"/>
          <w:b/>
          <w:sz w:val="20"/>
          <w:szCs w:val="24"/>
        </w:rPr>
        <w:t xml:space="preserve">, a </w:t>
      </w:r>
      <w:r w:rsidR="004B0439" w:rsidRPr="00072DCC">
        <w:rPr>
          <w:rFonts w:ascii="Georgia" w:hAnsi="Georgia"/>
          <w:b/>
          <w:i/>
          <w:sz w:val="20"/>
          <w:szCs w:val="24"/>
        </w:rPr>
        <w:t xml:space="preserve">neat &amp; creative </w:t>
      </w:r>
      <w:r w:rsidR="004B0439" w:rsidRPr="00072DCC">
        <w:rPr>
          <w:rFonts w:ascii="Georgia" w:hAnsi="Georgia"/>
          <w:b/>
          <w:sz w:val="20"/>
          <w:szCs w:val="24"/>
        </w:rPr>
        <w:t>poster,</w:t>
      </w:r>
      <w:r w:rsidRPr="00072DCC">
        <w:rPr>
          <w:rFonts w:ascii="Georgia" w:hAnsi="Georgia"/>
          <w:b/>
          <w:sz w:val="20"/>
          <w:szCs w:val="24"/>
        </w:rPr>
        <w:t xml:space="preserve"> is due: </w:t>
      </w:r>
      <w:r w:rsidR="004B0439" w:rsidRPr="00072DCC">
        <w:rPr>
          <w:rFonts w:ascii="Georgia" w:hAnsi="Georgia"/>
          <w:sz w:val="20"/>
          <w:szCs w:val="24"/>
        </w:rPr>
        <w:t>on your presentation day</w:t>
      </w:r>
    </w:p>
    <w:p w14:paraId="008E190A" w14:textId="77777777" w:rsidR="004B0439" w:rsidRPr="00072DCC" w:rsidRDefault="004B0439" w:rsidP="003939DF">
      <w:pPr>
        <w:tabs>
          <w:tab w:val="left" w:pos="0"/>
        </w:tabs>
        <w:rPr>
          <w:rFonts w:ascii="Georgia" w:hAnsi="Georgia"/>
          <w:sz w:val="20"/>
          <w:szCs w:val="24"/>
        </w:rPr>
      </w:pPr>
    </w:p>
    <w:p w14:paraId="6709D633" w14:textId="5968A095" w:rsidR="003939DF" w:rsidRPr="00072DCC" w:rsidRDefault="004B0439" w:rsidP="003939DF">
      <w:pPr>
        <w:tabs>
          <w:tab w:val="left" w:pos="0"/>
        </w:tabs>
        <w:rPr>
          <w:rFonts w:ascii="Georgia" w:hAnsi="Georgia"/>
          <w:b/>
          <w:sz w:val="20"/>
          <w:szCs w:val="24"/>
        </w:rPr>
      </w:pPr>
      <w:r w:rsidRPr="00072DCC">
        <w:rPr>
          <w:rFonts w:ascii="Georgia" w:hAnsi="Georgia"/>
          <w:b/>
          <w:sz w:val="20"/>
          <w:szCs w:val="24"/>
        </w:rPr>
        <w:t>Part 5, the comic-strip art, *optional* extra credit, is due</w:t>
      </w:r>
      <w:r w:rsidRPr="00072DCC">
        <w:rPr>
          <w:rFonts w:ascii="Georgia" w:hAnsi="Georgia"/>
          <w:sz w:val="20"/>
          <w:szCs w:val="24"/>
        </w:rPr>
        <w:t>: by November 19</w:t>
      </w:r>
      <w:r w:rsidRPr="00072DCC">
        <w:rPr>
          <w:rFonts w:ascii="Georgia" w:hAnsi="Georgia"/>
          <w:sz w:val="20"/>
          <w:szCs w:val="24"/>
          <w:vertAlign w:val="superscript"/>
        </w:rPr>
        <w:t>th</w:t>
      </w:r>
      <w:r w:rsidRPr="00072DCC">
        <w:rPr>
          <w:rFonts w:ascii="Georgia" w:hAnsi="Georgia"/>
          <w:b/>
          <w:sz w:val="20"/>
          <w:szCs w:val="24"/>
        </w:rPr>
        <w:t xml:space="preserve"> </w:t>
      </w:r>
    </w:p>
    <w:p w14:paraId="73780212" w14:textId="77777777" w:rsidR="00072DCC" w:rsidRDefault="00072DCC" w:rsidP="00072DCC">
      <w:pPr>
        <w:rPr>
          <w:rFonts w:ascii="Georgia" w:eastAsia="Georgia" w:hAnsi="Georgia" w:cs="Georgia"/>
          <w:b/>
          <w:sz w:val="24"/>
        </w:rPr>
      </w:pPr>
    </w:p>
    <w:p w14:paraId="22189B7C" w14:textId="69F83E39" w:rsidR="004B0439" w:rsidRDefault="00072DCC" w:rsidP="00072DCC">
      <w:pPr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Examples of Different Types of Sources</w:t>
      </w:r>
    </w:p>
    <w:tbl>
      <w:tblPr>
        <w:tblStyle w:val="TableGrid"/>
        <w:tblW w:w="10084" w:type="dxa"/>
        <w:tblInd w:w="286" w:type="dxa"/>
        <w:tblLayout w:type="fixed"/>
        <w:tblCellMar>
          <w:top w:w="42" w:type="dxa"/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3438"/>
        <w:gridCol w:w="3575"/>
        <w:gridCol w:w="3071"/>
      </w:tblGrid>
      <w:tr w:rsidR="004C4B45" w14:paraId="4B9A1D0E" w14:textId="77777777" w:rsidTr="00DA463A">
        <w:trPr>
          <w:trHeight w:val="828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9CC5" w14:textId="77777777" w:rsidR="00287B85" w:rsidRPr="004E7B54" w:rsidRDefault="00287B85" w:rsidP="003C6BBB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  <w:t xml:space="preserve">Primary sources </w:t>
            </w:r>
          </w:p>
          <w:p w14:paraId="26CDF0F5" w14:textId="77777777" w:rsidR="00287B85" w:rsidRPr="004E7B54" w:rsidRDefault="00287B85" w:rsidP="00DA463A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(English translation of these sources are readily available.)</w:t>
            </w:r>
            <w:r w:rsidRPr="004E7B54"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E956" w14:textId="77777777" w:rsidR="0044491A" w:rsidRPr="004E7B54" w:rsidRDefault="00287B85" w:rsidP="003C6BBB">
            <w:pPr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  <w:t xml:space="preserve">Secondary sources </w:t>
            </w:r>
          </w:p>
          <w:p w14:paraId="45A1B41B" w14:textId="08F33C52" w:rsidR="00287B85" w:rsidRPr="004E7B54" w:rsidRDefault="0044491A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(Available in the classroom, but must remain in the room).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4620" w14:textId="15D60D40" w:rsidR="00287B85" w:rsidRPr="004E7B54" w:rsidRDefault="004E7B54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  <w:t xml:space="preserve">Additional </w:t>
            </w:r>
            <w:r w:rsidR="00287B85" w:rsidRPr="004E7B54">
              <w:rPr>
                <w:rFonts w:ascii="Georgia" w:eastAsia="Georgia" w:hAnsi="Georgia" w:cs="Georgia"/>
                <w:b/>
                <w:color w:val="000000" w:themeColor="text1"/>
                <w:sz w:val="24"/>
              </w:rPr>
              <w:t xml:space="preserve">On-line sources </w:t>
            </w:r>
          </w:p>
        </w:tc>
      </w:tr>
      <w:tr w:rsidR="004C4B45" w14:paraId="604C1482" w14:textId="77777777" w:rsidTr="00DA463A">
        <w:trPr>
          <w:trHeight w:val="7647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7D59" w14:textId="7756AB50" w:rsidR="00287B85" w:rsidRPr="004E7B54" w:rsidRDefault="00287B85" w:rsidP="00026A32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proofErr w:type="spellStart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Apollodorus</w:t>
            </w:r>
            <w:proofErr w:type="spellEnd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The Library </w:t>
            </w:r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(</w:t>
            </w:r>
            <w:hyperlink r:id="rId9" w:history="1">
              <w:r w:rsidR="00026A32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https://ia600205.us.archive.org/16/items/library00athegoog/library00athegoog.pdf</w:t>
              </w:r>
            </w:hyperlink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)</w:t>
            </w:r>
          </w:p>
          <w:p w14:paraId="6E2AA24F" w14:textId="77777777" w:rsidR="00287B85" w:rsidRPr="004E7B54" w:rsidRDefault="00287B85" w:rsidP="003C6BBB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 </w:t>
            </w:r>
          </w:p>
          <w:p w14:paraId="74A1AEF3" w14:textId="075A3CC7" w:rsidR="00287B85" w:rsidRPr="004E7B54" w:rsidRDefault="00287B85" w:rsidP="00026A32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Hesiod,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Theogony</w:t>
            </w: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  <w:r w:rsidR="004C4B45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  <w:r w:rsidR="00DC63BC">
              <w:rPr>
                <w:rFonts w:ascii="Georgia" w:eastAsia="Georgia" w:hAnsi="Georgia" w:cs="Georgia"/>
                <w:color w:val="000000" w:themeColor="text1"/>
                <w:sz w:val="24"/>
              </w:rPr>
              <w:t>(</w:t>
            </w:r>
            <w:hyperlink r:id="rId10" w:history="1">
              <w:r w:rsidR="00026A32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https://msu.edu/~tyrrell/theogon.pdf</w:t>
              </w:r>
            </w:hyperlink>
            <w:r w:rsidR="004C4B45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) </w:t>
            </w:r>
          </w:p>
          <w:p w14:paraId="73A7E261" w14:textId="77777777" w:rsidR="007614EB" w:rsidRPr="004E7B54" w:rsidRDefault="007614EB" w:rsidP="00026A32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</w:p>
          <w:p w14:paraId="0AA487A5" w14:textId="284770DE" w:rsidR="007614EB" w:rsidRPr="004E7B54" w:rsidRDefault="007614EB" w:rsidP="00DC63BC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Hesiod,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Works and Days</w:t>
            </w: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  <w:r w:rsidR="00DC63BC">
              <w:rPr>
                <w:rFonts w:ascii="Georgia" w:eastAsia="Georgia" w:hAnsi="Georgia" w:cs="Georgia"/>
                <w:color w:val="000000" w:themeColor="text1"/>
                <w:sz w:val="24"/>
              </w:rPr>
              <w:t>(https://msu.edu/~tyrrell/)</w:t>
            </w:r>
          </w:p>
          <w:p w14:paraId="79C1A306" w14:textId="77777777" w:rsidR="00287B85" w:rsidRPr="004E7B54" w:rsidRDefault="00287B85" w:rsidP="003C6BBB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69C419CE" w14:textId="16535090" w:rsidR="00026A32" w:rsidRPr="004E7B54" w:rsidRDefault="00287B85" w:rsidP="00026A32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Homer,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The Iliad</w:t>
            </w: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(</w:t>
            </w:r>
            <w:hyperlink r:id="rId11" w:history="1">
              <w:r w:rsidR="00026A32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http://www.gutenberg.org/files/6130/6130-pdf.pdf</w:t>
              </w:r>
            </w:hyperlink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)</w:t>
            </w:r>
          </w:p>
          <w:p w14:paraId="2A784CAE" w14:textId="77777777" w:rsidR="00287B85" w:rsidRPr="004E7B54" w:rsidRDefault="00287B85" w:rsidP="003C6BBB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</w:p>
          <w:p w14:paraId="642266A8" w14:textId="7E9B8237" w:rsidR="00287B85" w:rsidRPr="004E7B54" w:rsidRDefault="00287B85" w:rsidP="003C6BBB">
            <w:pPr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Homeric Hymns</w:t>
            </w:r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(</w:t>
            </w:r>
            <w:hyperlink r:id="rId12" w:history="1">
              <w:r w:rsidR="00026A32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http://www.platonic-philosophy.org/files/Homeric%20Hymns.pdf</w:t>
              </w:r>
            </w:hyperlink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)</w:t>
            </w:r>
          </w:p>
          <w:p w14:paraId="16C924C2" w14:textId="77777777" w:rsidR="00287B85" w:rsidRPr="004E7B54" w:rsidRDefault="00287B85" w:rsidP="003C6BBB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3D93E544" w14:textId="3196C26E" w:rsidR="00287B85" w:rsidRPr="004E7B54" w:rsidRDefault="00287B85" w:rsidP="00D9669C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Ovid,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Metamorphoses </w:t>
            </w:r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(</w:t>
            </w:r>
            <w:hyperlink r:id="rId13" w:history="1">
              <w:r w:rsidR="00D9669C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http://www.gutenberg.org/files/21765/21765-0.txt</w:t>
              </w:r>
            </w:hyperlink>
            <w:r w:rsidR="00D9669C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and </w:t>
            </w:r>
            <w:hyperlink r:id="rId14" w:history="1">
              <w:r w:rsidR="00D9669C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http://www.gutenberg.org/files/26073/26073-0.txt</w:t>
              </w:r>
            </w:hyperlink>
            <w:r w:rsidR="00026A32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)</w:t>
            </w:r>
          </w:p>
          <w:p w14:paraId="6DCF43C8" w14:textId="77777777" w:rsidR="00287B85" w:rsidRPr="004E7B54" w:rsidRDefault="00287B85" w:rsidP="003C6BBB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16CC9F0E" w14:textId="38E89DCF" w:rsidR="00D9669C" w:rsidRPr="004E7B54" w:rsidRDefault="00287B85" w:rsidP="003C6BBB">
            <w:pPr>
              <w:ind w:left="2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Plutarch,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Lives</w:t>
            </w:r>
            <w:r w:rsidR="00D9669C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(</w:t>
            </w:r>
            <w:hyperlink r:id="rId15" w:history="1">
              <w:r w:rsidR="00D9669C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http://www.gutenberg.org/cache/epub/674/pg674.txt</w:t>
              </w:r>
            </w:hyperlink>
            <w:r w:rsidR="00D9669C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)</w:t>
            </w:r>
          </w:p>
          <w:p w14:paraId="12766BFD" w14:textId="42FE9F39" w:rsidR="00287B85" w:rsidRPr="004E7B54" w:rsidRDefault="00287B85" w:rsidP="003C6BBB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155AE866" w14:textId="4451C0D2" w:rsidR="00287B85" w:rsidRPr="004E7B54" w:rsidRDefault="00287B85" w:rsidP="003D3C4D">
            <w:pPr>
              <w:ind w:left="2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Vergil,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The Aeneid</w:t>
            </w: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  <w:r w:rsidR="00D9669C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(</w:t>
            </w:r>
            <w:hyperlink r:id="rId16" w:history="1">
              <w:r w:rsidR="00231C6C" w:rsidRPr="004E7B54">
                <w:rPr>
                  <w:rStyle w:val="Hyperlink"/>
                  <w:rFonts w:ascii="Georgia" w:eastAsia="Georgia" w:hAnsi="Georgia" w:cs="Georgia"/>
                  <w:color w:val="000000" w:themeColor="text1"/>
                  <w:sz w:val="24"/>
                  <w:u w:val="none"/>
                </w:rPr>
                <w:t>http://www.gutenberg.org/cache/epub/22456/pg22456.txt</w:t>
              </w:r>
            </w:hyperlink>
            <w:r w:rsidR="00231C6C"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)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59CF" w14:textId="77777777" w:rsidR="00287B85" w:rsidRPr="004E7B54" w:rsidRDefault="00287B85" w:rsidP="003C6BBB">
            <w:pPr>
              <w:jc w:val="both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Bulfinch, Thomas,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Greek and </w:t>
            </w:r>
          </w:p>
          <w:p w14:paraId="188C425A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Roman Mythology </w:t>
            </w:r>
          </w:p>
          <w:p w14:paraId="57DA3C9A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6A53CBD7" w14:textId="77777777" w:rsidR="00287B85" w:rsidRPr="004E7B54" w:rsidRDefault="00287B85" w:rsidP="003C6BBB">
            <w:pPr>
              <w:rPr>
                <w:color w:val="000000" w:themeColor="text1"/>
              </w:rPr>
            </w:pPr>
            <w:proofErr w:type="spellStart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D’Aulaire</w:t>
            </w:r>
            <w:proofErr w:type="spellEnd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, </w:t>
            </w:r>
            <w:proofErr w:type="spellStart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Ingri</w:t>
            </w:r>
            <w:proofErr w:type="spellEnd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, and </w:t>
            </w:r>
          </w:p>
          <w:p w14:paraId="2BBFE687" w14:textId="77777777" w:rsidR="00287B85" w:rsidRPr="004E7B54" w:rsidRDefault="00287B85" w:rsidP="003C6BBB">
            <w:pPr>
              <w:rPr>
                <w:color w:val="000000" w:themeColor="text1"/>
              </w:rPr>
            </w:pPr>
            <w:proofErr w:type="spellStart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D’Aulaire</w:t>
            </w:r>
            <w:proofErr w:type="spellEnd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, Edgar,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Book of </w:t>
            </w:r>
          </w:p>
          <w:p w14:paraId="7BFB8056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Greek Myths </w:t>
            </w:r>
          </w:p>
          <w:p w14:paraId="7A776564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51799ACC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Grant, Michael, and Hazel, </w:t>
            </w:r>
          </w:p>
          <w:p w14:paraId="41346C7C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John,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Who’s Who In </w:t>
            </w:r>
          </w:p>
          <w:p w14:paraId="1332ABDD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Classical Mythology </w:t>
            </w:r>
          </w:p>
          <w:p w14:paraId="19F7F675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 </w:t>
            </w:r>
          </w:p>
          <w:p w14:paraId="58B6B0AF" w14:textId="77777777" w:rsidR="00287B85" w:rsidRPr="004E7B54" w:rsidRDefault="00287B85" w:rsidP="003C6BBB">
            <w:pPr>
              <w:jc w:val="both"/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Hamilton, Edith,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Mythology:  </w:t>
            </w:r>
          </w:p>
          <w:p w14:paraId="73A4FCAB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Timeless Tales of Gods and </w:t>
            </w:r>
          </w:p>
          <w:p w14:paraId="1B7E16D2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Heroes </w:t>
            </w:r>
          </w:p>
          <w:p w14:paraId="4F3E42F1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229AEA6C" w14:textId="77777777" w:rsidR="00287B85" w:rsidRPr="004E7B54" w:rsidRDefault="00287B85" w:rsidP="003C6BBB">
            <w:pPr>
              <w:rPr>
                <w:color w:val="000000" w:themeColor="text1"/>
              </w:rPr>
            </w:pPr>
            <w:proofErr w:type="spellStart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Grimal</w:t>
            </w:r>
            <w:proofErr w:type="spellEnd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, Pierre,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The Penguin </w:t>
            </w:r>
          </w:p>
          <w:p w14:paraId="2C200707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Dictionary of Classical </w:t>
            </w:r>
          </w:p>
          <w:p w14:paraId="63BA708E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Mythology </w:t>
            </w:r>
          </w:p>
          <w:p w14:paraId="027CEFB3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0E046006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Morford, Mark, and </w:t>
            </w:r>
          </w:p>
          <w:p w14:paraId="58E49049" w14:textId="77777777" w:rsidR="00287B85" w:rsidRPr="004E7B54" w:rsidRDefault="00287B85" w:rsidP="003C6BBB">
            <w:pPr>
              <w:rPr>
                <w:color w:val="000000" w:themeColor="text1"/>
              </w:rPr>
            </w:pPr>
            <w:proofErr w:type="spellStart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Lenardon</w:t>
            </w:r>
            <w:proofErr w:type="spellEnd"/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, Robert J., </w:t>
            </w:r>
          </w:p>
          <w:p w14:paraId="538023A6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Classical Mythology </w:t>
            </w:r>
          </w:p>
          <w:p w14:paraId="75E47D0E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 </w:t>
            </w:r>
          </w:p>
          <w:p w14:paraId="599E758D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Oxford Classical Dictionary </w:t>
            </w:r>
          </w:p>
          <w:p w14:paraId="2F10789E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25F0096F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Tripp, Edward, 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Handbook of </w:t>
            </w:r>
          </w:p>
          <w:p w14:paraId="04A6BE78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Classical Mythology</w:t>
            </w:r>
            <w:r w:rsidRPr="004E7B54">
              <w:rPr>
                <w:rFonts w:ascii="Georgia" w:eastAsia="Georgia" w:hAnsi="Georgia" w:cs="Georgia"/>
                <w:b/>
                <w:i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BE97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Classical Mythology, 9th ed.</w:t>
            </w: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07CD54CA" w14:textId="2368F12A" w:rsidR="00287B85" w:rsidRPr="004E7B54" w:rsidRDefault="00287B85" w:rsidP="003C6BBB">
            <w:pPr>
              <w:spacing w:after="2" w:line="237" w:lineRule="auto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(www.classical mythology.org/) </w:t>
            </w:r>
          </w:p>
          <w:p w14:paraId="6B3A8A1E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 </w:t>
            </w:r>
          </w:p>
          <w:p w14:paraId="3FD19EB4" w14:textId="77777777" w:rsidR="00287B85" w:rsidRPr="004E7B54" w:rsidRDefault="00287B85" w:rsidP="003C6BBB">
            <w:pPr>
              <w:rPr>
                <w:color w:val="000000" w:themeColor="text1"/>
              </w:rPr>
            </w:pPr>
            <w:proofErr w:type="spellStart"/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>Theoi</w:t>
            </w:r>
            <w:proofErr w:type="spellEnd"/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 Greek Mythology</w:t>
            </w: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 xml:space="preserve"> </w:t>
            </w:r>
          </w:p>
          <w:p w14:paraId="67C23854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color w:val="000000" w:themeColor="text1"/>
                <w:sz w:val="24"/>
              </w:rPr>
              <w:t>(www.theoi.com</w:t>
            </w: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) </w:t>
            </w:r>
          </w:p>
          <w:p w14:paraId="20F7DFA9" w14:textId="77777777" w:rsidR="00287B85" w:rsidRPr="004E7B54" w:rsidRDefault="00287B85" w:rsidP="003C6BBB">
            <w:pPr>
              <w:rPr>
                <w:color w:val="000000" w:themeColor="text1"/>
              </w:rPr>
            </w:pPr>
            <w:r w:rsidRPr="004E7B54">
              <w:rPr>
                <w:rFonts w:ascii="Georgia" w:eastAsia="Georgia" w:hAnsi="Georgia" w:cs="Georgia"/>
                <w:i/>
                <w:color w:val="000000" w:themeColor="text1"/>
                <w:sz w:val="24"/>
              </w:rPr>
              <w:t xml:space="preserve"> </w:t>
            </w:r>
          </w:p>
        </w:tc>
      </w:tr>
    </w:tbl>
    <w:p w14:paraId="2B5F7C53" w14:textId="77777777" w:rsidR="00E40DD8" w:rsidRDefault="00E40DD8" w:rsidP="00287B85">
      <w:pPr>
        <w:rPr>
          <w:rFonts w:ascii="Times New Roman" w:hAnsi="Times New Roman"/>
        </w:rPr>
      </w:pPr>
    </w:p>
    <w:p w14:paraId="227F07E9" w14:textId="4D446DCA" w:rsidR="004B0439" w:rsidRPr="004B0439" w:rsidRDefault="003D3C4D" w:rsidP="004B0439">
      <w:pPr>
        <w:tabs>
          <w:tab w:val="left" w:pos="0"/>
        </w:tabs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lastRenderedPageBreak/>
        <w:t>G</w:t>
      </w:r>
      <w:r w:rsidR="004B0439" w:rsidRPr="004B0439">
        <w:rPr>
          <w:rFonts w:ascii="Georgia" w:hAnsi="Georgia"/>
          <w:b/>
          <w:sz w:val="28"/>
          <w:szCs w:val="24"/>
        </w:rPr>
        <w:t>UIDELINES FOR EACH MME ELEMENT</w:t>
      </w:r>
    </w:p>
    <w:p w14:paraId="48FDA5E3" w14:textId="36058AC4" w:rsidR="00E40DD8" w:rsidRDefault="00E40DD8" w:rsidP="003217F8">
      <w:pPr>
        <w:tabs>
          <w:tab w:val="left" w:pos="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Part 1:  </w:t>
      </w:r>
      <w:r w:rsidR="004B0439">
        <w:rPr>
          <w:rFonts w:ascii="Georgia" w:hAnsi="Georgia"/>
          <w:b/>
          <w:sz w:val="24"/>
          <w:szCs w:val="24"/>
        </w:rPr>
        <w:t xml:space="preserve">Outline and Works Cited </w:t>
      </w:r>
    </w:p>
    <w:p w14:paraId="0DA95EDE" w14:textId="1C148B12" w:rsidR="004B0439" w:rsidRPr="004B0439" w:rsidRDefault="004B0439" w:rsidP="004B0439">
      <w:pPr>
        <w:pStyle w:val="ListParagraph"/>
        <w:numPr>
          <w:ilvl w:val="0"/>
          <w:numId w:val="17"/>
        </w:numPr>
        <w:tabs>
          <w:tab w:val="left" w:pos="0"/>
        </w:tabs>
        <w:rPr>
          <w:rFonts w:cstheme="minorHAnsi"/>
          <w:sz w:val="24"/>
          <w:szCs w:val="24"/>
        </w:rPr>
      </w:pPr>
      <w:r w:rsidRPr="004B0439">
        <w:rPr>
          <w:rFonts w:cstheme="minorHAnsi"/>
          <w:sz w:val="24"/>
          <w:szCs w:val="24"/>
        </w:rPr>
        <w:t>See separate handout specifically for the outline and bibliography. You MUST follow the directions and format for full points.</w:t>
      </w:r>
    </w:p>
    <w:p w14:paraId="7D27F160" w14:textId="19F82C2E" w:rsidR="00090B29" w:rsidRDefault="00090B29" w:rsidP="00090B29">
      <w:pPr>
        <w:pStyle w:val="NoSpacing"/>
        <w:tabs>
          <w:tab w:val="left" w:pos="0"/>
        </w:tabs>
        <w:ind w:left="360"/>
        <w:rPr>
          <w:rFonts w:ascii="Georgia" w:hAnsi="Georgia"/>
          <w:b/>
          <w:sz w:val="24"/>
          <w:szCs w:val="24"/>
        </w:rPr>
      </w:pPr>
    </w:p>
    <w:p w14:paraId="2CF1E293" w14:textId="0EED4212" w:rsidR="003217F8" w:rsidRDefault="00886AA3" w:rsidP="00D57BAB">
      <w:pPr>
        <w:tabs>
          <w:tab w:val="left" w:pos="9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Part 2</w:t>
      </w:r>
      <w:r w:rsidR="003217F8">
        <w:rPr>
          <w:rFonts w:ascii="Georgia" w:hAnsi="Georgia"/>
          <w:b/>
          <w:sz w:val="24"/>
          <w:szCs w:val="24"/>
        </w:rPr>
        <w:t>: Quiz Questions</w:t>
      </w:r>
    </w:p>
    <w:p w14:paraId="7B8EE255" w14:textId="4C264572" w:rsidR="003558A1" w:rsidRDefault="003558A1" w:rsidP="003558A1">
      <w:pPr>
        <w:pStyle w:val="NoSpacing"/>
        <w:numPr>
          <w:ilvl w:val="0"/>
          <w:numId w:val="13"/>
        </w:numPr>
        <w:ind w:left="360" w:hanging="270"/>
      </w:pPr>
      <w:r>
        <w:t xml:space="preserve">Each student will write </w:t>
      </w:r>
      <w:r w:rsidRPr="004B0439">
        <w:rPr>
          <w:u w:val="single"/>
        </w:rPr>
        <w:t>five original quiz questions</w:t>
      </w:r>
      <w:r w:rsidR="004B0439">
        <w:t xml:space="preserve"> on their assigned topic.</w:t>
      </w:r>
    </w:p>
    <w:p w14:paraId="338DC9AC" w14:textId="3AC8830A" w:rsidR="003558A1" w:rsidRDefault="003558A1" w:rsidP="003558A1">
      <w:pPr>
        <w:pStyle w:val="NoSpacing"/>
        <w:numPr>
          <w:ilvl w:val="0"/>
          <w:numId w:val="13"/>
        </w:numPr>
        <w:ind w:left="360" w:hanging="270"/>
      </w:pPr>
      <w:r>
        <w:t xml:space="preserve">The theme of the questions must reflect the material assigned to you. </w:t>
      </w:r>
    </w:p>
    <w:p w14:paraId="617E8973" w14:textId="4BDD94B3" w:rsidR="003558A1" w:rsidRPr="00E40DD8" w:rsidRDefault="003558A1" w:rsidP="003558A1">
      <w:pPr>
        <w:pStyle w:val="NoSpacing"/>
        <w:numPr>
          <w:ilvl w:val="0"/>
          <w:numId w:val="13"/>
        </w:numPr>
        <w:ind w:left="360" w:hanging="270"/>
      </w:pPr>
      <w:r w:rsidRPr="00E40DD8">
        <w:t xml:space="preserve">All </w:t>
      </w:r>
      <w:r>
        <w:t xml:space="preserve">questions must </w:t>
      </w:r>
      <w:r w:rsidRPr="00E40DD8">
        <w:t>be in good taste.</w:t>
      </w:r>
    </w:p>
    <w:p w14:paraId="500B0CEC" w14:textId="2B134681" w:rsidR="003558A1" w:rsidRDefault="003558A1" w:rsidP="003558A1">
      <w:pPr>
        <w:pStyle w:val="NoSpacing"/>
        <w:numPr>
          <w:ilvl w:val="0"/>
          <w:numId w:val="13"/>
        </w:numPr>
        <w:ind w:left="360" w:hanging="270"/>
      </w:pPr>
      <w:r>
        <w:t xml:space="preserve">Questions should be modeled on the Medusa Mythology Exam Questions from the last two or three years. You can find previous exams on the MME website: </w:t>
      </w:r>
      <w:hyperlink r:id="rId17" w:history="1">
        <w:r w:rsidRPr="008344FF">
          <w:rPr>
            <w:rStyle w:val="Hyperlink"/>
          </w:rPr>
          <w:t>http://www.medusaexam.org/Home/prior-examinations</w:t>
        </w:r>
      </w:hyperlink>
    </w:p>
    <w:p w14:paraId="720349CE" w14:textId="03334EB0" w:rsidR="003558A1" w:rsidRPr="004B0439" w:rsidRDefault="003558A1" w:rsidP="003558A1">
      <w:pPr>
        <w:pStyle w:val="NoSpacing"/>
        <w:numPr>
          <w:ilvl w:val="0"/>
          <w:numId w:val="13"/>
        </w:numPr>
        <w:ind w:left="360" w:hanging="270"/>
        <w:rPr>
          <w:b/>
        </w:rPr>
      </w:pPr>
      <w:r w:rsidRPr="004B0439">
        <w:rPr>
          <w:b/>
        </w:rPr>
        <w:t>Include an answer key.</w:t>
      </w:r>
    </w:p>
    <w:p w14:paraId="7EB6A0DF" w14:textId="1CA49C0C" w:rsidR="003558A1" w:rsidRDefault="003558A1" w:rsidP="003558A1">
      <w:pPr>
        <w:pStyle w:val="NoSpacing"/>
        <w:numPr>
          <w:ilvl w:val="0"/>
          <w:numId w:val="13"/>
        </w:numPr>
        <w:ind w:left="360" w:hanging="270"/>
      </w:pPr>
      <w:r w:rsidRPr="00E40DD8">
        <w:t>Do n</w:t>
      </w:r>
      <w:r>
        <w:t>ot use any copyrighted material. Rewrite your question so that the language is your own.</w:t>
      </w:r>
    </w:p>
    <w:p w14:paraId="625E6A50" w14:textId="551EB3CA" w:rsidR="003558A1" w:rsidRDefault="0020292B" w:rsidP="003558A1">
      <w:pPr>
        <w:pStyle w:val="NoSpacing"/>
        <w:numPr>
          <w:ilvl w:val="0"/>
          <w:numId w:val="13"/>
        </w:numPr>
        <w:ind w:left="360" w:hanging="270"/>
      </w:pPr>
      <w:r>
        <w:t xml:space="preserve">Quiz questions </w:t>
      </w:r>
      <w:r w:rsidRPr="004B0439">
        <w:rPr>
          <w:b/>
        </w:rPr>
        <w:t>must be typed</w:t>
      </w:r>
      <w:r>
        <w:t xml:space="preserve"> and submitted via email to Ms. </w:t>
      </w:r>
      <w:r w:rsidR="00E15E03">
        <w:t>Taylor</w:t>
      </w:r>
      <w:r>
        <w:t>.</w:t>
      </w:r>
    </w:p>
    <w:p w14:paraId="3A81E9B0" w14:textId="77777777" w:rsidR="003558A1" w:rsidRDefault="003558A1" w:rsidP="00D57BAB">
      <w:pPr>
        <w:tabs>
          <w:tab w:val="left" w:pos="90"/>
        </w:tabs>
        <w:rPr>
          <w:rFonts w:ascii="Georgia" w:hAnsi="Georgia"/>
          <w:b/>
          <w:sz w:val="24"/>
          <w:szCs w:val="24"/>
        </w:rPr>
      </w:pPr>
    </w:p>
    <w:p w14:paraId="568DED01" w14:textId="143DCB38" w:rsidR="003217F8" w:rsidRDefault="00886AA3" w:rsidP="00D57BAB">
      <w:pPr>
        <w:tabs>
          <w:tab w:val="left" w:pos="9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Part 3</w:t>
      </w:r>
      <w:r w:rsidR="003217F8">
        <w:rPr>
          <w:rFonts w:ascii="Georgia" w:hAnsi="Georgia"/>
          <w:b/>
          <w:sz w:val="24"/>
          <w:szCs w:val="24"/>
        </w:rPr>
        <w:t>: Certamen Questions</w:t>
      </w:r>
    </w:p>
    <w:p w14:paraId="24B3E5F9" w14:textId="556CCD21" w:rsidR="0020292B" w:rsidRDefault="0020292B" w:rsidP="0020292B">
      <w:pPr>
        <w:pStyle w:val="NoSpacing"/>
        <w:numPr>
          <w:ilvl w:val="0"/>
          <w:numId w:val="13"/>
        </w:numPr>
        <w:ind w:left="360" w:hanging="270"/>
      </w:pPr>
      <w:r>
        <w:t xml:space="preserve">Each student will write </w:t>
      </w:r>
      <w:r w:rsidRPr="004B0439">
        <w:rPr>
          <w:u w:val="single"/>
        </w:rPr>
        <w:t>five original certamen questions</w:t>
      </w:r>
      <w:r>
        <w:t>.</w:t>
      </w:r>
    </w:p>
    <w:p w14:paraId="4A066186" w14:textId="1AA4F920" w:rsidR="004B0439" w:rsidRPr="004B0439" w:rsidRDefault="004B0439" w:rsidP="004B0439">
      <w:pPr>
        <w:pStyle w:val="NoSpacing"/>
        <w:ind w:left="360"/>
      </w:pPr>
      <w:r>
        <w:t xml:space="preserve">(Certamen questions consist of one original question, then 2 bonuses; </w:t>
      </w:r>
      <w:proofErr w:type="gramStart"/>
      <w:r>
        <w:t>thus</w:t>
      </w:r>
      <w:proofErr w:type="gramEnd"/>
      <w:r>
        <w:t xml:space="preserve"> you will be writing 1 </w:t>
      </w:r>
      <w:r>
        <w:rPr>
          <w:u w:val="single"/>
        </w:rPr>
        <w:t>longer</w:t>
      </w:r>
      <w:r>
        <w:t xml:space="preserve"> question, and 2</w:t>
      </w:r>
      <w:r w:rsidRPr="004B0439">
        <w:t xml:space="preserve"> </w:t>
      </w:r>
      <w:r>
        <w:rPr>
          <w:u w:val="single"/>
        </w:rPr>
        <w:t>shorter</w:t>
      </w:r>
      <w:r>
        <w:t xml:space="preserve"> follow-up questions </w:t>
      </w:r>
      <w:r>
        <w:rPr>
          <w:b/>
        </w:rPr>
        <w:t>five times.</w:t>
      </w:r>
      <w:r>
        <w:t>)</w:t>
      </w:r>
    </w:p>
    <w:p w14:paraId="248A57DA" w14:textId="59B168F3" w:rsidR="0020292B" w:rsidRDefault="0020292B" w:rsidP="0020292B">
      <w:pPr>
        <w:pStyle w:val="NoSpacing"/>
        <w:numPr>
          <w:ilvl w:val="0"/>
          <w:numId w:val="13"/>
        </w:numPr>
        <w:ind w:left="360" w:hanging="270"/>
      </w:pPr>
      <w:r>
        <w:t>The theme of the questions must reflect the material assigned to you</w:t>
      </w:r>
      <w:r w:rsidR="004B0439">
        <w:t>.</w:t>
      </w:r>
    </w:p>
    <w:p w14:paraId="6A590A3A" w14:textId="77777777" w:rsidR="0020292B" w:rsidRPr="00E40DD8" w:rsidRDefault="0020292B" w:rsidP="0020292B">
      <w:pPr>
        <w:pStyle w:val="NoSpacing"/>
        <w:numPr>
          <w:ilvl w:val="0"/>
          <w:numId w:val="13"/>
        </w:numPr>
        <w:ind w:left="360" w:hanging="270"/>
      </w:pPr>
      <w:r w:rsidRPr="00E40DD8">
        <w:t xml:space="preserve">All </w:t>
      </w:r>
      <w:r>
        <w:t xml:space="preserve">questions must </w:t>
      </w:r>
      <w:r w:rsidRPr="00E40DD8">
        <w:t>be in good taste.</w:t>
      </w:r>
    </w:p>
    <w:p w14:paraId="07EDAF8A" w14:textId="63E0F569" w:rsidR="0020292B" w:rsidRDefault="0020292B" w:rsidP="0020292B">
      <w:pPr>
        <w:pStyle w:val="NoSpacing"/>
        <w:numPr>
          <w:ilvl w:val="0"/>
          <w:numId w:val="13"/>
        </w:numPr>
        <w:ind w:left="360" w:hanging="270"/>
      </w:pPr>
      <w:r>
        <w:t xml:space="preserve">Questions should be modeled on Junior Classical League Certamen questions. You can find certamen questions on a number of websites, including: </w:t>
      </w:r>
      <w:hyperlink r:id="rId18" w:history="1">
        <w:r w:rsidRPr="008344FF">
          <w:rPr>
            <w:rStyle w:val="Hyperlink"/>
          </w:rPr>
          <w:t>http://www.njcl.org/pages/njcl-certamen-questions</w:t>
        </w:r>
      </w:hyperlink>
    </w:p>
    <w:p w14:paraId="5C21FAC2" w14:textId="77777777" w:rsidR="0020292B" w:rsidRPr="004B0439" w:rsidRDefault="0020292B" w:rsidP="0020292B">
      <w:pPr>
        <w:pStyle w:val="NoSpacing"/>
        <w:numPr>
          <w:ilvl w:val="0"/>
          <w:numId w:val="13"/>
        </w:numPr>
        <w:ind w:left="360" w:hanging="270"/>
        <w:rPr>
          <w:b/>
        </w:rPr>
      </w:pPr>
      <w:r w:rsidRPr="004B0439">
        <w:rPr>
          <w:b/>
        </w:rPr>
        <w:t>Include an answer key.</w:t>
      </w:r>
    </w:p>
    <w:p w14:paraId="1E9DB8EC" w14:textId="77777777" w:rsidR="0020292B" w:rsidRDefault="0020292B" w:rsidP="0020292B">
      <w:pPr>
        <w:pStyle w:val="NoSpacing"/>
        <w:numPr>
          <w:ilvl w:val="0"/>
          <w:numId w:val="13"/>
        </w:numPr>
        <w:ind w:left="360" w:hanging="270"/>
      </w:pPr>
      <w:r w:rsidRPr="00E40DD8">
        <w:t>Do n</w:t>
      </w:r>
      <w:r>
        <w:t>ot use any copyrighted material. Rewrite your question so that the language is your own.</w:t>
      </w:r>
    </w:p>
    <w:p w14:paraId="23CC0469" w14:textId="037277CA" w:rsidR="0020292B" w:rsidRDefault="0020292B" w:rsidP="0020292B">
      <w:pPr>
        <w:pStyle w:val="NoSpacing"/>
        <w:numPr>
          <w:ilvl w:val="0"/>
          <w:numId w:val="13"/>
        </w:numPr>
        <w:ind w:left="360" w:hanging="270"/>
      </w:pPr>
      <w:r>
        <w:t xml:space="preserve">Certamen questions </w:t>
      </w:r>
      <w:r w:rsidRPr="004B0439">
        <w:rPr>
          <w:b/>
        </w:rPr>
        <w:t>must be typed</w:t>
      </w:r>
      <w:r>
        <w:t xml:space="preserve"> and submitted via email to Ms. </w:t>
      </w:r>
      <w:r w:rsidR="00E15E03">
        <w:t>Taylor</w:t>
      </w:r>
      <w:r>
        <w:t>.</w:t>
      </w:r>
    </w:p>
    <w:p w14:paraId="7C97704D" w14:textId="58BC2797" w:rsidR="004B0439" w:rsidRDefault="004B0439" w:rsidP="004B0439">
      <w:pPr>
        <w:pStyle w:val="NoSpacing"/>
      </w:pPr>
    </w:p>
    <w:p w14:paraId="197FC31C" w14:textId="77777777" w:rsidR="004B0439" w:rsidRDefault="004B0439" w:rsidP="004B0439">
      <w:pPr>
        <w:pStyle w:val="NoSpacing"/>
      </w:pPr>
    </w:p>
    <w:p w14:paraId="1035C019" w14:textId="5BCB5C2B" w:rsidR="00886AA3" w:rsidRDefault="00886AA3" w:rsidP="00886AA3">
      <w:pPr>
        <w:tabs>
          <w:tab w:val="left" w:pos="0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Part 4: </w:t>
      </w:r>
      <w:r w:rsidR="00072DCC">
        <w:rPr>
          <w:rFonts w:ascii="Georgia" w:hAnsi="Georgia"/>
          <w:b/>
          <w:sz w:val="24"/>
          <w:szCs w:val="24"/>
        </w:rPr>
        <w:t>Poster</w:t>
      </w:r>
    </w:p>
    <w:p w14:paraId="0D260528" w14:textId="58BE5549" w:rsidR="00886AA3" w:rsidRDefault="00886AA3" w:rsidP="00886AA3">
      <w:pPr>
        <w:pStyle w:val="NoSpacing"/>
        <w:numPr>
          <w:ilvl w:val="0"/>
          <w:numId w:val="13"/>
        </w:numPr>
        <w:ind w:left="360" w:hanging="270"/>
      </w:pPr>
      <w:r>
        <w:t xml:space="preserve">Each student will make his or her own </w:t>
      </w:r>
      <w:r w:rsidR="00072DCC">
        <w:t>formal poster.</w:t>
      </w:r>
      <w:r>
        <w:t xml:space="preserve"> </w:t>
      </w:r>
    </w:p>
    <w:p w14:paraId="06A07752" w14:textId="052805A9" w:rsidR="00886AA3" w:rsidRDefault="00886AA3" w:rsidP="00886AA3">
      <w:pPr>
        <w:pStyle w:val="NoSpacing"/>
        <w:numPr>
          <w:ilvl w:val="0"/>
          <w:numId w:val="13"/>
        </w:numPr>
        <w:ind w:left="360" w:hanging="270"/>
      </w:pPr>
      <w:r>
        <w:t xml:space="preserve">The theme of your project must reflect the material assigned to </w:t>
      </w:r>
      <w:r w:rsidR="00072DCC">
        <w:t>you.</w:t>
      </w:r>
    </w:p>
    <w:p w14:paraId="550E4993" w14:textId="101B068F" w:rsidR="00886AA3" w:rsidRPr="00E40DD8" w:rsidRDefault="00886AA3" w:rsidP="00886AA3">
      <w:pPr>
        <w:pStyle w:val="NoSpacing"/>
        <w:numPr>
          <w:ilvl w:val="0"/>
          <w:numId w:val="13"/>
        </w:numPr>
        <w:ind w:left="360" w:hanging="270"/>
      </w:pPr>
      <w:r w:rsidRPr="00E40DD8">
        <w:t xml:space="preserve">All </w:t>
      </w:r>
      <w:r w:rsidR="00072DCC">
        <w:t>posters</w:t>
      </w:r>
      <w:r w:rsidRPr="00E40DD8">
        <w:t xml:space="preserve"> must be the work of the student alone, ha</w:t>
      </w:r>
      <w:r w:rsidR="00090B29">
        <w:t xml:space="preserve">ve been completed after </w:t>
      </w:r>
      <w:r w:rsidR="00072DCC">
        <w:t>September 5</w:t>
      </w:r>
      <w:r w:rsidR="00072DCC" w:rsidRPr="00072DCC">
        <w:rPr>
          <w:vertAlign w:val="superscript"/>
        </w:rPr>
        <w:t>th</w:t>
      </w:r>
      <w:r w:rsidRPr="00E40DD8">
        <w:t xml:space="preserve"> of this school year, have a recognizable classical theme, and be in good taste.</w:t>
      </w:r>
    </w:p>
    <w:p w14:paraId="20295C81" w14:textId="53D9E996" w:rsidR="00886AA3" w:rsidRPr="00E40DD8" w:rsidRDefault="00072DCC" w:rsidP="00886AA3">
      <w:pPr>
        <w:pStyle w:val="NoSpacing"/>
        <w:numPr>
          <w:ilvl w:val="0"/>
          <w:numId w:val="13"/>
        </w:numPr>
        <w:ind w:left="360" w:hanging="270"/>
      </w:pPr>
      <w:r>
        <w:t>Your</w:t>
      </w:r>
      <w:r w:rsidR="00886AA3" w:rsidRPr="00E40DD8">
        <w:t xml:space="preserve"> name should not appear </w:t>
      </w:r>
      <w:r>
        <w:t xml:space="preserve">on </w:t>
      </w:r>
      <w:r>
        <w:rPr>
          <w:b/>
        </w:rPr>
        <w:t>the back</w:t>
      </w:r>
      <w:r>
        <w:t xml:space="preserve"> of the poster</w:t>
      </w:r>
      <w:r w:rsidR="00886AA3" w:rsidRPr="00E40DD8">
        <w:t xml:space="preserve">. </w:t>
      </w:r>
    </w:p>
    <w:p w14:paraId="6DCE7B01" w14:textId="69CA65E7" w:rsidR="00886AA3" w:rsidRPr="00E40DD8" w:rsidRDefault="00886AA3" w:rsidP="00886AA3">
      <w:pPr>
        <w:pStyle w:val="NoSpacing"/>
        <w:numPr>
          <w:ilvl w:val="0"/>
          <w:numId w:val="13"/>
        </w:numPr>
        <w:ind w:left="360" w:hanging="270"/>
      </w:pPr>
      <w:r w:rsidRPr="00E40DD8">
        <w:t xml:space="preserve">There should be </w:t>
      </w:r>
      <w:r w:rsidRPr="00E40DD8">
        <w:rPr>
          <w:b/>
        </w:rPr>
        <w:t>no computer-generated materials</w:t>
      </w:r>
      <w:r w:rsidRPr="00E40DD8">
        <w:t xml:space="preserve"> other than </w:t>
      </w:r>
      <w:r w:rsidR="00072DCC">
        <w:t>m</w:t>
      </w:r>
      <w:r w:rsidRPr="00E40DD8">
        <w:t>aps</w:t>
      </w:r>
      <w:r w:rsidR="00072DCC">
        <w:t xml:space="preserve"> used</w:t>
      </w:r>
      <w:r w:rsidRPr="00E40DD8">
        <w:t>.</w:t>
      </w:r>
      <w:r w:rsidR="00072DCC">
        <w:t xml:space="preserve"> See me regarding online pictures.</w:t>
      </w:r>
    </w:p>
    <w:p w14:paraId="2551D3C5" w14:textId="77777777" w:rsidR="00886AA3" w:rsidRPr="00E40DD8" w:rsidRDefault="00886AA3" w:rsidP="00886AA3">
      <w:pPr>
        <w:pStyle w:val="NoSpacing"/>
        <w:numPr>
          <w:ilvl w:val="0"/>
          <w:numId w:val="13"/>
        </w:numPr>
        <w:ind w:left="360" w:hanging="270"/>
      </w:pPr>
      <w:r w:rsidRPr="00E40DD8">
        <w:t>No project should be covered with glass, plastic, or lamination.</w:t>
      </w:r>
    </w:p>
    <w:p w14:paraId="4F35F087" w14:textId="77777777" w:rsidR="00886AA3" w:rsidRDefault="00886AA3" w:rsidP="00886AA3">
      <w:pPr>
        <w:pStyle w:val="NoSpacing"/>
        <w:numPr>
          <w:ilvl w:val="0"/>
          <w:numId w:val="13"/>
        </w:numPr>
        <w:ind w:left="360" w:hanging="270"/>
      </w:pPr>
      <w:r w:rsidRPr="00E40DD8">
        <w:t xml:space="preserve">Do not use any copyrighted material without permission. If you use copyrighted material without permission, your project will not be graded. </w:t>
      </w:r>
    </w:p>
    <w:p w14:paraId="63593B37" w14:textId="77777777" w:rsidR="00886AA3" w:rsidRDefault="00886AA3" w:rsidP="00886AA3">
      <w:pPr>
        <w:pStyle w:val="NoSpacing"/>
      </w:pPr>
    </w:p>
    <w:p w14:paraId="05D09CD4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  <w:sectPr w:rsidR="00886AA3" w:rsidRPr="003217F8" w:rsidSect="00B543D2">
          <w:headerReference w:type="default" r:id="rId19"/>
          <w:type w:val="continuous"/>
          <w:pgSz w:w="12240" w:h="15840"/>
          <w:pgMar w:top="576" w:right="720" w:bottom="576" w:left="864" w:header="720" w:footer="720" w:gutter="0"/>
          <w:cols w:space="720"/>
          <w:docGrid w:linePitch="360"/>
        </w:sectPr>
      </w:pPr>
    </w:p>
    <w:p w14:paraId="2F1D1848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1. Originality/Creativity</w:t>
      </w:r>
    </w:p>
    <w:p w14:paraId="0A393C87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2. Degree of Skill</w:t>
      </w:r>
    </w:p>
    <w:p w14:paraId="50D3CDA0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3. Design and Color</w:t>
      </w:r>
    </w:p>
    <w:p w14:paraId="68845102" w14:textId="6ED644C5" w:rsidR="00886AA3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4. Accuracy/Authenticity</w:t>
      </w:r>
    </w:p>
    <w:p w14:paraId="2D192610" w14:textId="77777777" w:rsidR="00072DCC" w:rsidRPr="003217F8" w:rsidRDefault="00072DCC" w:rsidP="00886AA3">
      <w:pPr>
        <w:pStyle w:val="NoSpacing"/>
        <w:ind w:left="1350"/>
        <w:rPr>
          <w:rFonts w:ascii="Times New Roman" w:hAnsi="Times New Roman" w:cs="Times New Roman"/>
        </w:rPr>
      </w:pPr>
    </w:p>
    <w:p w14:paraId="3724AA6B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5. Adherence to Classical Theme</w:t>
      </w:r>
    </w:p>
    <w:p w14:paraId="14AAABE8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6. Neatness</w:t>
      </w:r>
    </w:p>
    <w:p w14:paraId="72919F5F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7. Adherence to Rules</w:t>
      </w:r>
    </w:p>
    <w:p w14:paraId="579BF346" w14:textId="77777777" w:rsidR="00886AA3" w:rsidRPr="003217F8" w:rsidRDefault="00886AA3" w:rsidP="00886AA3">
      <w:pPr>
        <w:pStyle w:val="NoSpacing"/>
        <w:ind w:left="1350"/>
        <w:rPr>
          <w:rFonts w:ascii="Times New Roman" w:hAnsi="Times New Roman" w:cs="Times New Roman"/>
        </w:rPr>
      </w:pPr>
      <w:r w:rsidRPr="003217F8">
        <w:rPr>
          <w:rFonts w:ascii="Times New Roman" w:hAnsi="Times New Roman" w:cs="Times New Roman"/>
        </w:rPr>
        <w:t>8. Overall Effect</w:t>
      </w:r>
    </w:p>
    <w:p w14:paraId="62E7B9F8" w14:textId="77777777" w:rsidR="00886AA3" w:rsidRDefault="00886AA3" w:rsidP="00886AA3">
      <w:pPr>
        <w:tabs>
          <w:tab w:val="left" w:pos="-360"/>
        </w:tabs>
        <w:ind w:left="-360"/>
        <w:rPr>
          <w:rFonts w:ascii="Times New Roman" w:hAnsi="Times New Roman"/>
        </w:rPr>
      </w:pPr>
    </w:p>
    <w:p w14:paraId="14D0B6B3" w14:textId="14B445D5" w:rsidR="00072DCC" w:rsidRPr="00E40DD8" w:rsidRDefault="00072DCC" w:rsidP="00886AA3">
      <w:pPr>
        <w:tabs>
          <w:tab w:val="left" w:pos="-360"/>
        </w:tabs>
        <w:ind w:left="-360"/>
        <w:rPr>
          <w:rFonts w:ascii="Times New Roman" w:hAnsi="Times New Roman"/>
        </w:rPr>
        <w:sectPr w:rsidR="00072DCC" w:rsidRPr="00E40DD8" w:rsidSect="00E40DD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F4153DD" w14:textId="5CF83812" w:rsidR="00072DCC" w:rsidRPr="00072DCC" w:rsidRDefault="00072DCC" w:rsidP="00D57BAB">
      <w:pPr>
        <w:tabs>
          <w:tab w:val="left" w:pos="90"/>
        </w:tabs>
        <w:rPr>
          <w:rFonts w:ascii="Georgia" w:hAnsi="Georgia"/>
          <w:b/>
          <w:i/>
          <w:sz w:val="24"/>
        </w:rPr>
      </w:pPr>
      <w:r w:rsidRPr="00072DCC">
        <w:rPr>
          <w:rFonts w:ascii="Georgia" w:hAnsi="Georgia"/>
          <w:b/>
          <w:sz w:val="24"/>
        </w:rPr>
        <w:t>Part 5</w:t>
      </w:r>
      <w:r w:rsidR="003D3C4D">
        <w:rPr>
          <w:rFonts w:ascii="Georgia" w:hAnsi="Georgia"/>
          <w:b/>
          <w:sz w:val="24"/>
        </w:rPr>
        <w:t xml:space="preserve">: </w:t>
      </w:r>
      <w:r w:rsidR="003D3C4D">
        <w:rPr>
          <w:rFonts w:ascii="Georgia" w:hAnsi="Georgia"/>
          <w:b/>
          <w:sz w:val="24"/>
          <w:u w:val="single"/>
        </w:rPr>
        <w:t>Comic Strip</w:t>
      </w:r>
      <w:r w:rsidRPr="00072DCC">
        <w:rPr>
          <w:rFonts w:ascii="Georgia" w:hAnsi="Georgia"/>
          <w:b/>
          <w:sz w:val="24"/>
        </w:rPr>
        <w:t xml:space="preserve"> Extra Credit: </w:t>
      </w:r>
      <w:r w:rsidRPr="00072DCC">
        <w:rPr>
          <w:rFonts w:ascii="Georgia" w:hAnsi="Georgia"/>
          <w:b/>
          <w:i/>
          <w:sz w:val="24"/>
        </w:rPr>
        <w:t>Guidelines forthcoming</w:t>
      </w:r>
    </w:p>
    <w:sectPr w:rsidR="00072DCC" w:rsidRPr="00072DCC" w:rsidSect="00D57BAB">
      <w:headerReference w:type="default" r:id="rId20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1F68" w14:textId="77777777" w:rsidR="00F94B86" w:rsidRDefault="00F94B86" w:rsidP="003217F8">
      <w:pPr>
        <w:spacing w:after="0" w:line="240" w:lineRule="auto"/>
      </w:pPr>
      <w:r>
        <w:separator/>
      </w:r>
    </w:p>
  </w:endnote>
  <w:endnote w:type="continuationSeparator" w:id="0">
    <w:p w14:paraId="16D7C8C5" w14:textId="77777777" w:rsidR="00F94B86" w:rsidRDefault="00F94B86" w:rsidP="0032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5A66" w14:textId="77777777" w:rsidR="00F94B86" w:rsidRDefault="00F94B86" w:rsidP="003217F8">
      <w:pPr>
        <w:spacing w:after="0" w:line="240" w:lineRule="auto"/>
      </w:pPr>
      <w:r>
        <w:separator/>
      </w:r>
    </w:p>
  </w:footnote>
  <w:footnote w:type="continuationSeparator" w:id="0">
    <w:p w14:paraId="4B3881F7" w14:textId="77777777" w:rsidR="00F94B86" w:rsidRDefault="00F94B86" w:rsidP="0032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555D" w14:textId="77777777" w:rsidR="00886AA3" w:rsidRDefault="00886AA3" w:rsidP="00E40DD8">
    <w:pPr>
      <w:pStyle w:val="Header"/>
      <w:tabs>
        <w:tab w:val="clear" w:pos="8640"/>
        <w:tab w:val="right" w:pos="10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D728" w14:textId="5BF650A0" w:rsidR="00886AA3" w:rsidRDefault="00886AA3" w:rsidP="00E40DD8">
    <w:pPr>
      <w:pStyle w:val="Header"/>
      <w:tabs>
        <w:tab w:val="clear" w:pos="8640"/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B2C"/>
    <w:multiLevelType w:val="hybridMultilevel"/>
    <w:tmpl w:val="7776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7D9"/>
    <w:multiLevelType w:val="hybridMultilevel"/>
    <w:tmpl w:val="67C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4D84"/>
    <w:multiLevelType w:val="hybridMultilevel"/>
    <w:tmpl w:val="EF6C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7836"/>
    <w:multiLevelType w:val="hybridMultilevel"/>
    <w:tmpl w:val="13A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A05BF"/>
    <w:multiLevelType w:val="hybridMultilevel"/>
    <w:tmpl w:val="3B58E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355"/>
    <w:multiLevelType w:val="hybridMultilevel"/>
    <w:tmpl w:val="CBBA58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C734B49"/>
    <w:multiLevelType w:val="hybridMultilevel"/>
    <w:tmpl w:val="DD68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B6CAD"/>
    <w:multiLevelType w:val="hybridMultilevel"/>
    <w:tmpl w:val="EF12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9090B"/>
    <w:multiLevelType w:val="hybridMultilevel"/>
    <w:tmpl w:val="1F58DB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A9B3A31"/>
    <w:multiLevelType w:val="hybridMultilevel"/>
    <w:tmpl w:val="457C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77244"/>
    <w:multiLevelType w:val="hybridMultilevel"/>
    <w:tmpl w:val="E1646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5591B"/>
    <w:multiLevelType w:val="hybridMultilevel"/>
    <w:tmpl w:val="6264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18A9"/>
    <w:multiLevelType w:val="hybridMultilevel"/>
    <w:tmpl w:val="751C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020E"/>
    <w:multiLevelType w:val="hybridMultilevel"/>
    <w:tmpl w:val="22CA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312E"/>
    <w:multiLevelType w:val="hybridMultilevel"/>
    <w:tmpl w:val="02B8C73E"/>
    <w:lvl w:ilvl="0" w:tplc="62C0E698">
      <w:start w:val="20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0708F"/>
    <w:multiLevelType w:val="hybridMultilevel"/>
    <w:tmpl w:val="FAF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250A3"/>
    <w:multiLevelType w:val="hybridMultilevel"/>
    <w:tmpl w:val="7E2C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16"/>
  </w:num>
  <w:num w:numId="14">
    <w:abstractNumId w:val="10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F2"/>
    <w:rsid w:val="00026A32"/>
    <w:rsid w:val="00072DCC"/>
    <w:rsid w:val="00090B29"/>
    <w:rsid w:val="000A5D82"/>
    <w:rsid w:val="000C2353"/>
    <w:rsid w:val="001800DE"/>
    <w:rsid w:val="001D324B"/>
    <w:rsid w:val="001F0599"/>
    <w:rsid w:val="0020292B"/>
    <w:rsid w:val="00231C6C"/>
    <w:rsid w:val="00287B85"/>
    <w:rsid w:val="00296974"/>
    <w:rsid w:val="003217F8"/>
    <w:rsid w:val="003530EA"/>
    <w:rsid w:val="003558A1"/>
    <w:rsid w:val="003939DF"/>
    <w:rsid w:val="003C6BBB"/>
    <w:rsid w:val="003D3C4D"/>
    <w:rsid w:val="0044491A"/>
    <w:rsid w:val="00454B1C"/>
    <w:rsid w:val="00473C04"/>
    <w:rsid w:val="004A4102"/>
    <w:rsid w:val="004B0439"/>
    <w:rsid w:val="004C4956"/>
    <w:rsid w:val="004C4B45"/>
    <w:rsid w:val="004E7B54"/>
    <w:rsid w:val="00544247"/>
    <w:rsid w:val="00644184"/>
    <w:rsid w:val="00681155"/>
    <w:rsid w:val="006B1EFE"/>
    <w:rsid w:val="006F5FAB"/>
    <w:rsid w:val="0072386A"/>
    <w:rsid w:val="007471F2"/>
    <w:rsid w:val="007614EB"/>
    <w:rsid w:val="00797504"/>
    <w:rsid w:val="00815638"/>
    <w:rsid w:val="008545DF"/>
    <w:rsid w:val="0085768E"/>
    <w:rsid w:val="00886AA3"/>
    <w:rsid w:val="008E7FFC"/>
    <w:rsid w:val="008F7EFC"/>
    <w:rsid w:val="00986BA2"/>
    <w:rsid w:val="009E13F8"/>
    <w:rsid w:val="00B11A34"/>
    <w:rsid w:val="00B543D2"/>
    <w:rsid w:val="00BF6DC6"/>
    <w:rsid w:val="00D341A8"/>
    <w:rsid w:val="00D57BAB"/>
    <w:rsid w:val="00D87006"/>
    <w:rsid w:val="00D9051A"/>
    <w:rsid w:val="00D9669C"/>
    <w:rsid w:val="00DA463A"/>
    <w:rsid w:val="00DC0ED2"/>
    <w:rsid w:val="00DC63BC"/>
    <w:rsid w:val="00E15E03"/>
    <w:rsid w:val="00E40DD8"/>
    <w:rsid w:val="00EA082D"/>
    <w:rsid w:val="00F110D4"/>
    <w:rsid w:val="00F12882"/>
    <w:rsid w:val="00F15F25"/>
    <w:rsid w:val="00F47B2D"/>
    <w:rsid w:val="00F62B87"/>
    <w:rsid w:val="00F94B86"/>
    <w:rsid w:val="00F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1B8E9"/>
  <w15:docId w15:val="{0656A513-740C-4E72-A064-6C7E7920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68E"/>
    <w:pPr>
      <w:spacing w:after="0" w:line="240" w:lineRule="auto"/>
    </w:pPr>
  </w:style>
  <w:style w:type="table" w:customStyle="1" w:styleId="TableGrid">
    <w:name w:val="TableGrid"/>
    <w:rsid w:val="00287B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7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B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D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0DD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7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F8"/>
  </w:style>
  <w:style w:type="character" w:styleId="FollowedHyperlink">
    <w:name w:val="FollowedHyperlink"/>
    <w:basedOn w:val="DefaultParagraphFont"/>
    <w:uiPriority w:val="99"/>
    <w:semiHidden/>
    <w:unhideWhenUsed/>
    <w:rsid w:val="004E7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4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7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33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16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utenberg.org/files/21765/21765-0.txt" TargetMode="External"/><Relationship Id="rId18" Type="http://schemas.openxmlformats.org/officeDocument/2006/relationships/hyperlink" Target="http://www.njcl.org/pages/njcl-certamen-questio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tonic-philosophy.org/files/Homeric%20Hymns.pdf" TargetMode="External"/><Relationship Id="rId17" Type="http://schemas.openxmlformats.org/officeDocument/2006/relationships/hyperlink" Target="http://www.medusaexam.org/Home/prior-examin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tenberg.org/cache/epub/22456/pg22456.tx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tenberg.org/files/6130/6130-pd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tenberg.org/cache/epub/674/pg674.txt" TargetMode="External"/><Relationship Id="rId10" Type="http://schemas.openxmlformats.org/officeDocument/2006/relationships/hyperlink" Target="https://msu.edu/~tyrrell/theogon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a600205.us.archive.org/16/items/library00athegoog/library00athegoog.pdf" TargetMode="External"/><Relationship Id="rId14" Type="http://schemas.openxmlformats.org/officeDocument/2006/relationships/hyperlink" Target="http://www.gutenberg.org/files/26073/26073-0.tx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76F5ABD-60FA-4F49-8C24-B97C7FB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Kelly Taylor</cp:lastModifiedBy>
  <cp:revision>2</cp:revision>
  <cp:lastPrinted>2018-09-06T17:00:00Z</cp:lastPrinted>
  <dcterms:created xsi:type="dcterms:W3CDTF">2018-09-12T14:01:00Z</dcterms:created>
  <dcterms:modified xsi:type="dcterms:W3CDTF">2018-09-12T14:01:00Z</dcterms:modified>
</cp:coreProperties>
</file>